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12" w:rsidRPr="00603AEC" w:rsidRDefault="00603AEC" w:rsidP="00334712">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w:drawing>
          <wp:inline distT="0" distB="0" distL="0" distR="0">
            <wp:extent cx="2473200" cy="1800000"/>
            <wp:effectExtent l="0" t="0" r="3810" b="0"/>
            <wp:docPr id="6" name="Рисунок 6" descr="http://zonakulinara.ru/wp-content/uploads/2017/10/ser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nakulinara.ru/wp-content/uploads/2017/10/serti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200" cy="1800000"/>
                    </a:xfrm>
                    <a:prstGeom prst="rect">
                      <a:avLst/>
                    </a:prstGeom>
                    <a:noFill/>
                    <a:ln>
                      <a:noFill/>
                    </a:ln>
                  </pic:spPr>
                </pic:pic>
              </a:graphicData>
            </a:graphic>
          </wp:inline>
        </w:drawing>
      </w:r>
      <w:r w:rsidR="00334712" w:rsidRPr="00603AEC">
        <w:rPr>
          <w:rFonts w:ascii="Times New Roman" w:eastAsia="Times New Roman" w:hAnsi="Times New Roman" w:cs="Times New Roman"/>
          <w:b/>
          <w:bCs/>
          <w:sz w:val="28"/>
          <w:szCs w:val="28"/>
          <w:lang w:eastAsia="ru-RU"/>
        </w:rPr>
        <w:t>ПАМЯТКА для населения по вопросам качества и безопасности детских товаров</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Требования к безопасности детской продукции установлены в Техническом регламенте Таможенного союза </w:t>
      </w:r>
      <w:proofErr w:type="gramStart"/>
      <w:r w:rsidRPr="00030663">
        <w:rPr>
          <w:rFonts w:ascii="Times New Roman" w:eastAsia="Times New Roman" w:hAnsi="Times New Roman" w:cs="Times New Roman"/>
          <w:b/>
          <w:sz w:val="24"/>
          <w:szCs w:val="24"/>
          <w:lang w:eastAsia="ru-RU"/>
        </w:rPr>
        <w:t>ТР</w:t>
      </w:r>
      <w:proofErr w:type="gramEnd"/>
      <w:r w:rsidRPr="00030663">
        <w:rPr>
          <w:rFonts w:ascii="Times New Roman" w:eastAsia="Times New Roman" w:hAnsi="Times New Roman" w:cs="Times New Roman"/>
          <w:b/>
          <w:sz w:val="24"/>
          <w:szCs w:val="24"/>
          <w:lang w:eastAsia="ru-RU"/>
        </w:rPr>
        <w:t xml:space="preserve"> ТС 007/2011 «О безопасности продукции, предназначенной для детей и подростков». </w:t>
      </w:r>
      <w:proofErr w:type="gramStart"/>
      <w:r w:rsidRPr="00030663">
        <w:rPr>
          <w:rFonts w:ascii="Times New Roman" w:eastAsia="Times New Roman" w:hAnsi="Times New Roman" w:cs="Times New Roman"/>
          <w:b/>
          <w:sz w:val="24"/>
          <w:szCs w:val="24"/>
          <w:lang w:eastAsia="ru-RU"/>
        </w:rPr>
        <w:t xml:space="preserve">Данный технический регламент устанавливает требования к следующей продукции: изделия для ухода за детьми (соски молочные, соски-пустышки, посуда, столовые приборы, санитарно-гигиенические и галантерейные изделия, щетки зубные и </w:t>
      </w:r>
      <w:proofErr w:type="spellStart"/>
      <w:r w:rsidRPr="00030663">
        <w:rPr>
          <w:rFonts w:ascii="Times New Roman" w:eastAsia="Times New Roman" w:hAnsi="Times New Roman" w:cs="Times New Roman"/>
          <w:b/>
          <w:sz w:val="24"/>
          <w:szCs w:val="24"/>
          <w:lang w:eastAsia="ru-RU"/>
        </w:rPr>
        <w:t>массажеры</w:t>
      </w:r>
      <w:proofErr w:type="spellEnd"/>
      <w:r w:rsidRPr="00030663">
        <w:rPr>
          <w:rFonts w:ascii="Times New Roman" w:eastAsia="Times New Roman" w:hAnsi="Times New Roman" w:cs="Times New Roman"/>
          <w:b/>
          <w:sz w:val="24"/>
          <w:szCs w:val="24"/>
          <w:lang w:eastAsia="ru-RU"/>
        </w:rPr>
        <w:t xml:space="preserve"> для десен); одежда, изделия из текстильных материалов, кожи и меха, изделия трикотажные и готовые штучные текстильные изделия; обувь и кожгалантерейные изделия; коляски детские и велосипеды;</w:t>
      </w:r>
      <w:proofErr w:type="gramEnd"/>
      <w:r w:rsidRPr="00030663">
        <w:rPr>
          <w:rFonts w:ascii="Times New Roman" w:eastAsia="Times New Roman" w:hAnsi="Times New Roman" w:cs="Times New Roman"/>
          <w:b/>
          <w:sz w:val="24"/>
          <w:szCs w:val="24"/>
          <w:lang w:eastAsia="ru-RU"/>
        </w:rPr>
        <w:t xml:space="preserve"> издательская книжная и журнальная продукция, школьно-письменные принадлежности. Для каждой из перечисленных групп в регламенте есть свои требования к маркировке.</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При приобретении в магазинах товаров детского ассортимента </w:t>
      </w:r>
      <w:proofErr w:type="gramStart"/>
      <w:r w:rsidRPr="00030663">
        <w:rPr>
          <w:rFonts w:ascii="Times New Roman" w:eastAsia="Times New Roman" w:hAnsi="Times New Roman" w:cs="Times New Roman"/>
          <w:b/>
          <w:sz w:val="24"/>
          <w:szCs w:val="24"/>
          <w:lang w:eastAsia="ru-RU"/>
        </w:rPr>
        <w:t>необходимо</w:t>
      </w:r>
      <w:proofErr w:type="gramEnd"/>
      <w:r w:rsidRPr="00030663">
        <w:rPr>
          <w:rFonts w:ascii="Times New Roman" w:eastAsia="Times New Roman" w:hAnsi="Times New Roman" w:cs="Times New Roman"/>
          <w:b/>
          <w:sz w:val="24"/>
          <w:szCs w:val="24"/>
          <w:lang w:eastAsia="ru-RU"/>
        </w:rPr>
        <w:t xml:space="preserve"> прежде всего обращать внимание на маркировку изделия, которая должна быть достоверной, проверяемой, читаемой и доступной для осмотра и идентификации. Она наносится на изделие, этикетку, прикрепляемую к изделию или товарный ярлык, упаковку изделия, упаковку группы изделий или листок-вкладыш к продукции и в обязательном порядке должна содержать:</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наименование страны, где изготовлена продукция;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наименование и местонахождение изготовителя (уполномоченного изготовителем лица),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импортера, дистрибьютора;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наименование и вид (назначение) изделия;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дата изготовления;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единый знак обращения на рынке;</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срок службы продукции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гарантийный срок службы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товарный знак (при наличии).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lastRenderedPageBreak/>
        <w:t>Информация должна быть представлена на русском языке или государственном языке государства-члена Таможенного союза, на территории которого данное изделие производится и реализуется потребителю.</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Не допускается использования указаний «экологически </w:t>
      </w:r>
      <w:proofErr w:type="gramStart"/>
      <w:r w:rsidRPr="00030663">
        <w:rPr>
          <w:rFonts w:ascii="Times New Roman" w:eastAsia="Times New Roman" w:hAnsi="Times New Roman" w:cs="Times New Roman"/>
          <w:b/>
          <w:sz w:val="24"/>
          <w:szCs w:val="24"/>
          <w:lang w:eastAsia="ru-RU"/>
        </w:rPr>
        <w:t>чистая</w:t>
      </w:r>
      <w:proofErr w:type="gramEnd"/>
      <w:r w:rsidRPr="00030663">
        <w:rPr>
          <w:rFonts w:ascii="Times New Roman" w:eastAsia="Times New Roman" w:hAnsi="Times New Roman" w:cs="Times New Roman"/>
          <w:b/>
          <w:sz w:val="24"/>
          <w:szCs w:val="24"/>
          <w:lang w:eastAsia="ru-RU"/>
        </w:rPr>
        <w:t>», «ортопедическая» и других аналогичных указаний без соответствующего подтверждения.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сосок молочных и сосок-пустышек должна наноситься на закрытую упаковку и содержать гарантийный срок службы, инструкцию по использованию, хранению, гигиеническому уходу за изделием.</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Изделия санитарно-гигиенические разового использования для ухода за детьми должны иметь инструкцию, содержащую информацию с указанием назначения, размера, рекомендаций по правильному выбору вида и размера изделия, способов ухода за изделием и его утилизации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посуды, санитарно-гигиенических и галантерейных изделий должна содержать обозначение материала, из которого изготовлено изделие, и инструкцию по эксплуатации и уходу. Изделия, по форме и виду аналогичные применяемым изделиям для пищевых продуктов, но не предназначенные для контакта с пищевыми продуктами, должны иметь маркировку «Для непищевых продуктов» или указание их конкретного назначения.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030663">
        <w:rPr>
          <w:rFonts w:ascii="Times New Roman" w:eastAsia="Times New Roman" w:hAnsi="Times New Roman" w:cs="Times New Roman"/>
          <w:b/>
          <w:sz w:val="24"/>
          <w:szCs w:val="24"/>
          <w:lang w:eastAsia="ru-RU"/>
        </w:rPr>
        <w:t>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 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w:t>
      </w:r>
      <w:proofErr w:type="gramEnd"/>
      <w:r w:rsidRPr="00030663">
        <w:rPr>
          <w:rFonts w:ascii="Times New Roman" w:eastAsia="Times New Roman" w:hAnsi="Times New Roman" w:cs="Times New Roman"/>
          <w:b/>
          <w:sz w:val="24"/>
          <w:szCs w:val="24"/>
          <w:lang w:eastAsia="ru-RU"/>
        </w:rPr>
        <w:t xml:space="preserve"> (</w:t>
      </w:r>
      <w:proofErr w:type="gramStart"/>
      <w:r w:rsidRPr="00030663">
        <w:rPr>
          <w:rFonts w:ascii="Times New Roman" w:eastAsia="Times New Roman" w:hAnsi="Times New Roman" w:cs="Times New Roman"/>
          <w:b/>
          <w:sz w:val="24"/>
          <w:szCs w:val="24"/>
          <w:lang w:eastAsia="ru-RU"/>
        </w:rPr>
        <w:t>крашеный или некрашеный); размера изделия в соответствии с типовой размерной шкалой или требованиями нормативного документа на конкретный вид продукции; символов по уходу за изделием и (или) инструкции по особенностям ухода за изделием в процессе эксплуатации (при необходимости).</w:t>
      </w:r>
      <w:proofErr w:type="gramEnd"/>
      <w:r w:rsidRPr="00030663">
        <w:rPr>
          <w:rFonts w:ascii="Times New Roman" w:eastAsia="Times New Roman" w:hAnsi="Times New Roman" w:cs="Times New Roman"/>
          <w:b/>
          <w:sz w:val="24"/>
          <w:szCs w:val="24"/>
          <w:lang w:eastAsia="ru-RU"/>
        </w:rPr>
        <w:t xml:space="preserve"> Изделия для новорожденных и бельевые изделия для детей до 1 года необходимо сопровождать информацией «Предварительная стирка обязательна».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кожгалантерейных изделий должна содержать наименование материала, из которого изготовлено изделие, инструкцию по эксплуатации и уходу.</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ранцев, ученических, сумок, портфелей и рюкзаков должна содержать информацию о возрасте пользователя.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w:t>
      </w:r>
      <w:r w:rsidRPr="00030663">
        <w:rPr>
          <w:rFonts w:ascii="Times New Roman" w:eastAsia="Times New Roman" w:hAnsi="Times New Roman" w:cs="Times New Roman"/>
          <w:b/>
          <w:sz w:val="24"/>
          <w:szCs w:val="24"/>
          <w:lang w:eastAsia="ru-RU"/>
        </w:rPr>
        <w:lastRenderedPageBreak/>
        <w:t>регулированию, безопасному использованию и хранению. Маркировка колясок детских должна содержать информацию о гарантийном сроке эксплуатации и хранения.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единым знаком обращения продукции наносится на каждую единицу продукции для детей и подростков или товарный ярлык единицы продукции.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603AEC" w:rsidRPr="00030663" w:rsidRDefault="00603AEC"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603AEC" w:rsidRPr="00030663" w:rsidRDefault="00603AEC"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603AEC" w:rsidRPr="00030663" w:rsidRDefault="00603AEC"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603AEC" w:rsidRDefault="00603AEC"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334712" w:rsidRPr="00030663" w:rsidRDefault="00603AEC" w:rsidP="00334712">
      <w:pPr>
        <w:spacing w:before="100" w:beforeAutospacing="1" w:after="100" w:afterAutospacing="1" w:line="240" w:lineRule="auto"/>
        <w:rPr>
          <w:rFonts w:ascii="Times New Roman" w:eastAsia="Times New Roman" w:hAnsi="Times New Roman" w:cs="Times New Roman"/>
          <w:sz w:val="28"/>
          <w:szCs w:val="28"/>
          <w:lang w:eastAsia="ru-RU"/>
        </w:rPr>
      </w:pPr>
      <w:r w:rsidRPr="00030663">
        <w:rPr>
          <w:b/>
          <w:noProof/>
          <w:sz w:val="24"/>
          <w:szCs w:val="24"/>
          <w:lang w:eastAsia="ru-RU"/>
        </w:rPr>
        <w:lastRenderedPageBreak/>
        <w:drawing>
          <wp:inline distT="0" distB="0" distL="0" distR="0" wp14:anchorId="5A95F4D1" wp14:editId="45DDD157">
            <wp:extent cx="2948400" cy="2127600"/>
            <wp:effectExtent l="0" t="0" r="4445" b="6350"/>
            <wp:docPr id="12" name="Рисунок 12" descr="https://pandia.ru/text/81/230/images/img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1/230/images/img1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400" cy="2127600"/>
                    </a:xfrm>
                    <a:prstGeom prst="rect">
                      <a:avLst/>
                    </a:prstGeom>
                    <a:noFill/>
                    <a:ln>
                      <a:noFill/>
                    </a:ln>
                  </pic:spPr>
                </pic:pic>
              </a:graphicData>
            </a:graphic>
          </wp:inline>
        </w:drawing>
      </w:r>
      <w:r w:rsidR="00334712" w:rsidRPr="00030663">
        <w:rPr>
          <w:rFonts w:ascii="Times New Roman" w:eastAsia="Times New Roman" w:hAnsi="Times New Roman" w:cs="Times New Roman"/>
          <w:b/>
          <w:bCs/>
          <w:sz w:val="28"/>
          <w:szCs w:val="28"/>
          <w:lang w:eastAsia="ru-RU"/>
        </w:rPr>
        <w:t>ПАМЯТКА для населения по вопросам безопасности игрушек</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С 15 февраля 2014 года производство и выпуск в обращение игрушек, осуществляется в соответствии с требованиям Технического регламента Таможенного союза «О безопасности игрушек" (</w:t>
      </w:r>
      <w:proofErr w:type="gramStart"/>
      <w:r w:rsidRPr="00030663">
        <w:rPr>
          <w:rFonts w:ascii="Times New Roman" w:eastAsia="Times New Roman" w:hAnsi="Times New Roman" w:cs="Times New Roman"/>
          <w:b/>
          <w:sz w:val="24"/>
          <w:szCs w:val="24"/>
          <w:lang w:eastAsia="ru-RU"/>
        </w:rPr>
        <w:t>ТР</w:t>
      </w:r>
      <w:proofErr w:type="gramEnd"/>
      <w:r w:rsidRPr="00030663">
        <w:rPr>
          <w:rFonts w:ascii="Times New Roman" w:eastAsia="Times New Roman" w:hAnsi="Times New Roman" w:cs="Times New Roman"/>
          <w:b/>
          <w:sz w:val="24"/>
          <w:szCs w:val="24"/>
          <w:lang w:eastAsia="ru-RU"/>
        </w:rPr>
        <w:t xml:space="preserve"> ТС 008/2011), устанавливающий требования к игрушкам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Продукция маркируется национальным знаком соответствия (знаком обращения на рынке) - EAC.</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В игрушках для детей до 3 лет не допускается применение натурального меха, натуральной кожи, стекла, фарфора, ворсованной резины, картона и бумаги, набивочных гранул размером 3 мм и менее без внутреннего чехла.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Защитно-декоративное покрытие игрушек должно быть стойким к влажной обработке, действию слюны и пота.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030663">
        <w:rPr>
          <w:rFonts w:ascii="Times New Roman" w:eastAsia="Times New Roman" w:hAnsi="Times New Roman" w:cs="Times New Roman"/>
          <w:b/>
          <w:sz w:val="24"/>
          <w:szCs w:val="24"/>
          <w:lang w:eastAsia="ru-RU"/>
        </w:rPr>
        <w:t xml:space="preserve">Доступные кромки, острые концы, жесткие детали, пружины, крепежные детали, зазоры, углы, выступы, шнуры, канаты и крепления игрушек должны исключать риск </w:t>
      </w:r>
      <w:proofErr w:type="spellStart"/>
      <w:r w:rsidRPr="00030663">
        <w:rPr>
          <w:rFonts w:ascii="Times New Roman" w:eastAsia="Times New Roman" w:hAnsi="Times New Roman" w:cs="Times New Roman"/>
          <w:b/>
          <w:sz w:val="24"/>
          <w:szCs w:val="24"/>
          <w:lang w:eastAsia="ru-RU"/>
        </w:rPr>
        <w:t>травмирования</w:t>
      </w:r>
      <w:proofErr w:type="spellEnd"/>
      <w:r w:rsidRPr="00030663">
        <w:rPr>
          <w:rFonts w:ascii="Times New Roman" w:eastAsia="Times New Roman" w:hAnsi="Times New Roman" w:cs="Times New Roman"/>
          <w:b/>
          <w:sz w:val="24"/>
          <w:szCs w:val="24"/>
          <w:lang w:eastAsia="ru-RU"/>
        </w:rPr>
        <w:t xml:space="preserve"> ребенка.</w:t>
      </w:r>
      <w:proofErr w:type="gramEnd"/>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Утечка жидкого наполнителя в игрушках не допускается.</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Движущиеся составные части игрушки должны исключать риск </w:t>
      </w:r>
      <w:proofErr w:type="spellStart"/>
      <w:r w:rsidRPr="00030663">
        <w:rPr>
          <w:rFonts w:ascii="Times New Roman" w:eastAsia="Times New Roman" w:hAnsi="Times New Roman" w:cs="Times New Roman"/>
          <w:b/>
          <w:sz w:val="24"/>
          <w:szCs w:val="24"/>
          <w:lang w:eastAsia="ru-RU"/>
        </w:rPr>
        <w:t>травмирования</w:t>
      </w:r>
      <w:proofErr w:type="spellEnd"/>
      <w:r w:rsidRPr="00030663">
        <w:rPr>
          <w:rFonts w:ascii="Times New Roman" w:eastAsia="Times New Roman" w:hAnsi="Times New Roman" w:cs="Times New Roman"/>
          <w:b/>
          <w:sz w:val="24"/>
          <w:szCs w:val="24"/>
          <w:lang w:eastAsia="ru-RU"/>
        </w:rPr>
        <w:t xml:space="preserve"> детей. Приводные механизмы должны быть не доступны для ребенка.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30663">
        <w:rPr>
          <w:rFonts w:ascii="Times New Roman" w:eastAsia="Times New Roman" w:hAnsi="Times New Roman" w:cs="Times New Roman"/>
          <w:b/>
          <w:sz w:val="24"/>
          <w:szCs w:val="24"/>
          <w:lang w:eastAsia="ru-RU"/>
        </w:rPr>
        <w:t>Мягконабивная</w:t>
      </w:r>
      <w:proofErr w:type="spellEnd"/>
      <w:r w:rsidRPr="00030663">
        <w:rPr>
          <w:rFonts w:ascii="Times New Roman" w:eastAsia="Times New Roman" w:hAnsi="Times New Roman" w:cs="Times New Roman"/>
          <w:b/>
          <w:sz w:val="24"/>
          <w:szCs w:val="24"/>
          <w:lang w:eastAsia="ru-RU"/>
        </w:rPr>
        <w:t xml:space="preserve"> игрушка не должна содержать в наполнителе твердых или острых инородных предметов. Швы должны быть прочными.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lastRenderedPageBreak/>
        <w:t>Игрушка, находящаяся в пищевых продуктах и (или) поступающая в розничную торговлю вместе с пищевым продуктом, должна иметь собственную упаковку. Размеры этой упаковки не должны вызывать риск удушья ребенка. Допускается наружное размещение игрушки пластмассовой без упаковки на упаковке пищевого продукта.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Не допускается поверхностное окрашивание и роспись игрушек-погремушек и игрушек, контактирующих со ртом ребенка.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Оптическая игрушка должна быть разработана и изготовлена таким образом, чтобы минимизировать риск, связанный с коррекцией зрения ребенка. Игрушки с использованием светодиодов не должны оказывать отрицательное воздействие на органы зрения ребенка, создавать вредных излучений. В игрушках запрещается использование систем лазерного излучения всех типов.</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 (рис.)</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noProof/>
          <w:sz w:val="24"/>
          <w:szCs w:val="24"/>
          <w:lang w:eastAsia="ru-RU"/>
        </w:rPr>
        <w:drawing>
          <wp:inline distT="0" distB="0" distL="0" distR="0" wp14:anchorId="7BA25196" wp14:editId="1D20F3E9">
            <wp:extent cx="1775460" cy="1752600"/>
            <wp:effectExtent l="0" t="0" r="0" b="0"/>
            <wp:docPr id="1" name="Рисунок 1" descr="http://16.rospotrebnadzor.ru/image/image_gallery?uuid=c96a540f-739f-4bfa-b0d4-0df72754d8ac&amp;groupId=10156&amp;t=152726439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rospotrebnadzor.ru/image/image_gallery?uuid=c96a540f-739f-4bfa-b0d4-0df72754d8ac&amp;groupId=10156&amp;t=1527264393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752600"/>
                    </a:xfrm>
                    <a:prstGeom prst="rect">
                      <a:avLst/>
                    </a:prstGeom>
                    <a:noFill/>
                    <a:ln>
                      <a:noFill/>
                    </a:ln>
                  </pic:spPr>
                </pic:pic>
              </a:graphicData>
            </a:graphic>
          </wp:inline>
        </w:drawing>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На функциональной игрушке или ее упаковке должна быть нанесена предупреждающая надпись "Внимание! Использовать только под непосредственным наблюдением взрослых".</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В эксплуатационных документах должны быть приведены меры предосторожности и указания, что в случае их невыполнения пользователи игрушки подвергаются опасности, должны быть приведены указания о хранении игрушек в недоступном для детей месте.</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игрушки должна содержать следующую информацию:</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наименование игрушки;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наименование страны, где изготовлена игрушка;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наименование и местонахождение изготовителя (уполномоченного изготовителем лица), импортера, информацию для связи с ними;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товарный знак изготовителя (при наличии);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минимальный возраст ребенка, для которого предназначена игрушка или пиктограмма, обозначающая возраст ребенка;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lastRenderedPageBreak/>
        <w:t>- основной конструкционный материал (для детей до 3 лет)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способы ухода за игрушкой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дата изготовления (месяц, год);</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срок службы или срок годности (при их установлении);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условия хранения (при необходимости).</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В зависимости от вида игрушки в содержание маркировки, включают: комплектность (для наборов), правила эксплуатации игрушки, способы гигиенической обработки, меры безопасности при обращении с игрушкой, предупредительные надписи, инструкцию по сборке.</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Маркировка и техническая документация, поставляемая в комплекте с игрушкой, выполняются на русском языке и на государственно</w:t>
      </w:r>
      <w:proofErr w:type="gramStart"/>
      <w:r w:rsidRPr="00030663">
        <w:rPr>
          <w:rFonts w:ascii="Times New Roman" w:eastAsia="Times New Roman" w:hAnsi="Times New Roman" w:cs="Times New Roman"/>
          <w:b/>
          <w:sz w:val="24"/>
          <w:szCs w:val="24"/>
          <w:lang w:eastAsia="ru-RU"/>
        </w:rPr>
        <w:t>м(</w:t>
      </w:r>
      <w:proofErr w:type="spellStart"/>
      <w:proofErr w:type="gramEnd"/>
      <w:r w:rsidRPr="00030663">
        <w:rPr>
          <w:rFonts w:ascii="Times New Roman" w:eastAsia="Times New Roman" w:hAnsi="Times New Roman" w:cs="Times New Roman"/>
          <w:b/>
          <w:sz w:val="24"/>
          <w:szCs w:val="24"/>
          <w:lang w:eastAsia="ru-RU"/>
        </w:rPr>
        <w:t>ых</w:t>
      </w:r>
      <w:proofErr w:type="spellEnd"/>
      <w:r w:rsidRPr="00030663">
        <w:rPr>
          <w:rFonts w:ascii="Times New Roman" w:eastAsia="Times New Roman" w:hAnsi="Times New Roman" w:cs="Times New Roman"/>
          <w:b/>
          <w:sz w:val="24"/>
          <w:szCs w:val="24"/>
          <w:lang w:eastAsia="ru-RU"/>
        </w:rPr>
        <w:t>) языке(ах) государства - члена Таможенного союза при наличии соответствующих требований в законодательстве(ах) государства(в) - члена(</w:t>
      </w:r>
      <w:proofErr w:type="spellStart"/>
      <w:r w:rsidRPr="00030663">
        <w:rPr>
          <w:rFonts w:ascii="Times New Roman" w:eastAsia="Times New Roman" w:hAnsi="Times New Roman" w:cs="Times New Roman"/>
          <w:b/>
          <w:sz w:val="24"/>
          <w:szCs w:val="24"/>
          <w:lang w:eastAsia="ru-RU"/>
        </w:rPr>
        <w:t>ов</w:t>
      </w:r>
      <w:proofErr w:type="spellEnd"/>
      <w:r w:rsidRPr="00030663">
        <w:rPr>
          <w:rFonts w:ascii="Times New Roman" w:eastAsia="Times New Roman" w:hAnsi="Times New Roman" w:cs="Times New Roman"/>
          <w:b/>
          <w:sz w:val="24"/>
          <w:szCs w:val="24"/>
          <w:lang w:eastAsia="ru-RU"/>
        </w:rPr>
        <w:t>) Таможенного союза.</w:t>
      </w:r>
    </w:p>
    <w:p w:rsidR="00334712" w:rsidRPr="00030663"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334712"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p w:rsidR="00030663" w:rsidRDefault="00030663" w:rsidP="00334712">
      <w:pPr>
        <w:spacing w:before="100" w:beforeAutospacing="1" w:after="100" w:afterAutospacing="1" w:line="240" w:lineRule="auto"/>
        <w:rPr>
          <w:rFonts w:ascii="Times New Roman" w:eastAsia="Times New Roman" w:hAnsi="Times New Roman" w:cs="Times New Roman"/>
          <w:b/>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631"/>
        <w:gridCol w:w="8724"/>
      </w:tblGrid>
      <w:tr w:rsidR="004B4086" w:rsidRPr="00030663" w:rsidTr="007D114F">
        <w:trPr>
          <w:tblCellSpacing w:w="0" w:type="dxa"/>
        </w:trPr>
        <w:tc>
          <w:tcPr>
            <w:tcW w:w="337" w:type="pct"/>
            <w:vAlign w:val="center"/>
            <w:hideMark/>
          </w:tcPr>
          <w:p w:rsidR="004B4086" w:rsidRPr="00030663" w:rsidRDefault="004B4086" w:rsidP="004B4086">
            <w:pPr>
              <w:spacing w:after="0" w:line="240" w:lineRule="auto"/>
              <w:rPr>
                <w:rFonts w:ascii="Times New Roman" w:eastAsia="Times New Roman" w:hAnsi="Times New Roman" w:cs="Times New Roman"/>
                <w:b/>
                <w:sz w:val="24"/>
                <w:szCs w:val="24"/>
                <w:lang w:eastAsia="ru-RU"/>
              </w:rPr>
            </w:pPr>
          </w:p>
          <w:p w:rsidR="004B4086" w:rsidRPr="00030663" w:rsidRDefault="004B4086" w:rsidP="004B4086">
            <w:pPr>
              <w:spacing w:after="0" w:line="240" w:lineRule="auto"/>
              <w:rPr>
                <w:rFonts w:ascii="Times New Roman" w:eastAsia="Times New Roman" w:hAnsi="Times New Roman" w:cs="Times New Roman"/>
                <w:b/>
                <w:sz w:val="24"/>
                <w:szCs w:val="24"/>
                <w:lang w:eastAsia="ru-RU"/>
              </w:rPr>
            </w:pPr>
          </w:p>
          <w:p w:rsidR="004B4086" w:rsidRPr="00030663" w:rsidRDefault="004B4086" w:rsidP="004B4086">
            <w:pPr>
              <w:spacing w:after="0" w:line="240" w:lineRule="auto"/>
              <w:rPr>
                <w:rFonts w:ascii="Times New Roman" w:eastAsia="Times New Roman" w:hAnsi="Times New Roman" w:cs="Times New Roman"/>
                <w:b/>
                <w:sz w:val="24"/>
                <w:szCs w:val="24"/>
                <w:lang w:eastAsia="ru-RU"/>
              </w:rPr>
            </w:pPr>
          </w:p>
          <w:p w:rsidR="004B4086" w:rsidRPr="00030663" w:rsidRDefault="004B4086" w:rsidP="004B4086">
            <w:pPr>
              <w:spacing w:after="0" w:line="240" w:lineRule="auto"/>
              <w:rPr>
                <w:rFonts w:ascii="Times New Roman" w:eastAsia="Times New Roman" w:hAnsi="Times New Roman" w:cs="Times New Roman"/>
                <w:b/>
                <w:sz w:val="24"/>
                <w:szCs w:val="24"/>
                <w:lang w:eastAsia="ru-RU"/>
              </w:rPr>
            </w:pPr>
          </w:p>
        </w:tc>
        <w:tc>
          <w:tcPr>
            <w:tcW w:w="4663" w:type="pct"/>
            <w:hideMark/>
          </w:tcPr>
          <w:p w:rsidR="004B4086" w:rsidRPr="00030663" w:rsidRDefault="004B4086" w:rsidP="004B4086">
            <w:pPr>
              <w:pStyle w:val="a8"/>
              <w:numPr>
                <w:ilvl w:val="0"/>
                <w:numId w:val="1"/>
              </w:numPr>
              <w:spacing w:after="0"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   </w:t>
            </w:r>
            <w:hyperlink r:id="rId9" w:history="1">
              <w:r w:rsidRPr="00030663">
                <w:rPr>
                  <w:rFonts w:ascii="Times New Roman" w:eastAsia="Times New Roman" w:hAnsi="Times New Roman" w:cs="Times New Roman"/>
                  <w:b/>
                  <w:color w:val="0000FF"/>
                  <w:sz w:val="24"/>
                  <w:szCs w:val="24"/>
                  <w:u w:val="single"/>
                  <w:lang w:eastAsia="ru-RU"/>
                </w:rPr>
                <w:t>Защита прав потребителей</w:t>
              </w:r>
            </w:hyperlink>
            <w:r w:rsidRPr="00030663">
              <w:rPr>
                <w:rFonts w:ascii="Times New Roman" w:eastAsia="Times New Roman" w:hAnsi="Times New Roman" w:cs="Times New Roman"/>
                <w:b/>
                <w:sz w:val="24"/>
                <w:szCs w:val="24"/>
                <w:lang w:eastAsia="ru-RU"/>
              </w:rPr>
              <w:t xml:space="preserve">  / </w:t>
            </w:r>
          </w:p>
          <w:p w:rsidR="004B4086" w:rsidRPr="00030663" w:rsidRDefault="004B4086" w:rsidP="004B40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030663">
              <w:rPr>
                <w:rFonts w:ascii="Times New Roman" w:eastAsia="Times New Roman" w:hAnsi="Times New Roman" w:cs="Times New Roman"/>
                <w:b/>
                <w:bCs/>
                <w:kern w:val="36"/>
                <w:sz w:val="24"/>
                <w:szCs w:val="24"/>
                <w:lang w:eastAsia="ru-RU"/>
              </w:rPr>
              <w:t>ПАМЯТКА для потребителей по вопросам качества и безопасности канцелярских товаров и школьных принадлежностей</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br/>
            </w:r>
            <w:r w:rsidR="00270A2D" w:rsidRPr="00030663">
              <w:rPr>
                <w:b/>
                <w:noProof/>
                <w:sz w:val="24"/>
                <w:szCs w:val="24"/>
                <w:lang w:eastAsia="ru-RU"/>
              </w:rPr>
              <w:drawing>
                <wp:inline distT="0" distB="0" distL="0" distR="0" wp14:anchorId="4AD60C43" wp14:editId="10A14E32">
                  <wp:extent cx="3186000" cy="2124000"/>
                  <wp:effectExtent l="0" t="0" r="0" b="0"/>
                  <wp:docPr id="11" name="Рисунок 11" descr="https://miasskiy.ru/wp-content/uploads/2019/08/rentree_scolaire_large-822x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asskiy.ru/wp-content/uploads/2019/08/rentree_scolaire_large-822x5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6000" cy="2124000"/>
                          </a:xfrm>
                          <a:prstGeom prst="rect">
                            <a:avLst/>
                          </a:prstGeom>
                          <a:noFill/>
                          <a:ln>
                            <a:noFill/>
                          </a:ln>
                        </pic:spPr>
                      </pic:pic>
                    </a:graphicData>
                  </a:graphic>
                </wp:inline>
              </w:drawing>
            </w:r>
            <w:r w:rsidRPr="00030663">
              <w:rPr>
                <w:rFonts w:ascii="Times New Roman" w:eastAsia="Times New Roman" w:hAnsi="Times New Roman" w:cs="Times New Roman"/>
                <w:b/>
                <w:sz w:val="24"/>
                <w:szCs w:val="24"/>
                <w:lang w:eastAsia="ru-RU"/>
              </w:rPr>
              <w:t>Во время учебы в школе ребенку требуется огромное количество канцелярских и обучающих принадлежностей, начиная с карандаша и ручки, заканчивая альбомами и тетрадями. Требования  к качеству и безопасности канцелярских товаров и школьных принадлежностей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 регламентируются: Законом  Российской Федерации от 07.02.1992 № 2300-1 «О защите прав потребителей»; Федеральным  законом  от 30 марта 1999 года № 52-ФЗ «О санитарно-эпидемиологическом благополучии населения»; Техническим регламентом Таможенного союза «О безопасности продукции, предназначенной для детей и подростков» (</w:t>
            </w:r>
            <w:proofErr w:type="gramStart"/>
            <w:r w:rsidRPr="00030663">
              <w:rPr>
                <w:rFonts w:ascii="Times New Roman" w:eastAsia="Times New Roman" w:hAnsi="Times New Roman" w:cs="Times New Roman"/>
                <w:b/>
                <w:sz w:val="24"/>
                <w:szCs w:val="24"/>
                <w:lang w:eastAsia="ru-RU"/>
              </w:rPr>
              <w:t>ТР</w:t>
            </w:r>
            <w:proofErr w:type="gramEnd"/>
            <w:r w:rsidRPr="00030663">
              <w:rPr>
                <w:rFonts w:ascii="Times New Roman" w:eastAsia="Times New Roman" w:hAnsi="Times New Roman" w:cs="Times New Roman"/>
                <w:b/>
                <w:sz w:val="24"/>
                <w:szCs w:val="24"/>
                <w:lang w:eastAsia="ru-RU"/>
              </w:rPr>
              <w:t xml:space="preserve"> ТС 007/2011); СанПиН 2.4.7.1166-02 «Гигиена детей и подростков. Гигиенические требования к изданиям учебным для общего и начального профессионального образования»; СанПиН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w:t>
            </w:r>
          </w:p>
          <w:p w:rsidR="00603AEC" w:rsidRPr="00030663" w:rsidRDefault="004B4086" w:rsidP="004B4086">
            <w:pPr>
              <w:spacing w:before="100" w:beforeAutospacing="1" w:after="100" w:afterAutospacing="1" w:line="240" w:lineRule="auto"/>
              <w:rPr>
                <w:rFonts w:ascii="Times New Roman" w:eastAsia="Times New Roman" w:hAnsi="Times New Roman" w:cs="Times New Roman"/>
                <w:b/>
                <w:bCs/>
                <w:sz w:val="24"/>
                <w:szCs w:val="24"/>
                <w:lang w:eastAsia="ru-RU"/>
              </w:rPr>
            </w:pPr>
            <w:r w:rsidRPr="00030663">
              <w:rPr>
                <w:rFonts w:ascii="Times New Roman" w:eastAsia="Times New Roman" w:hAnsi="Times New Roman" w:cs="Times New Roman"/>
                <w:b/>
                <w:sz w:val="24"/>
                <w:szCs w:val="24"/>
                <w:lang w:eastAsia="ru-RU"/>
              </w:rPr>
              <w:t>Вышеперечисленные нормативные документы регламентируют требования к химической и биологической безопасности продукции, требования к маркировке.</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t>Требования к маркировке</w:t>
            </w:r>
            <w:r w:rsidRPr="00030663">
              <w:rPr>
                <w:rFonts w:ascii="Times New Roman" w:eastAsia="Times New Roman" w:hAnsi="Times New Roman" w:cs="Times New Roman"/>
                <w:b/>
                <w:sz w:val="24"/>
                <w:szCs w:val="24"/>
                <w:lang w:eastAsia="ru-RU"/>
              </w:rPr>
              <w:t>.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u w:val="single"/>
                <w:lang w:eastAsia="ru-RU"/>
              </w:rPr>
              <w:br/>
            </w:r>
            <w:r w:rsidRPr="00030663">
              <w:rPr>
                <w:rFonts w:ascii="Times New Roman" w:eastAsia="Times New Roman" w:hAnsi="Times New Roman" w:cs="Times New Roman"/>
                <w:b/>
                <w:noProof/>
                <w:sz w:val="24"/>
                <w:szCs w:val="24"/>
                <w:lang w:eastAsia="ru-RU"/>
              </w:rPr>
              <w:lastRenderedPageBreak/>
              <w:drawing>
                <wp:inline distT="0" distB="0" distL="0" distR="0" wp14:anchorId="17417E34" wp14:editId="4693408C">
                  <wp:extent cx="2674620" cy="1524000"/>
                  <wp:effectExtent l="0" t="0" r="0" b="0"/>
                  <wp:docPr id="5" name="Рисунок 5" descr="http://89.rospotrebnadzor.ru/s/89/storage/21,08,2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9.rospotrebnadzor.ru/s/89/storage/21,08,201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1524000"/>
                          </a:xfrm>
                          <a:prstGeom prst="rect">
                            <a:avLst/>
                          </a:prstGeom>
                          <a:noFill/>
                          <a:ln>
                            <a:noFill/>
                          </a:ln>
                        </pic:spPr>
                      </pic:pic>
                    </a:graphicData>
                  </a:graphic>
                </wp:inline>
              </w:drawing>
            </w:r>
            <w:r w:rsidRPr="00030663">
              <w:rPr>
                <w:rFonts w:ascii="Times New Roman" w:eastAsia="Times New Roman" w:hAnsi="Times New Roman" w:cs="Times New Roman"/>
                <w:b/>
                <w:sz w:val="24"/>
                <w:szCs w:val="24"/>
                <w:u w:val="single"/>
                <w:lang w:eastAsia="ru-RU"/>
              </w:rPr>
              <w:t>Маркировка продукции должна</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u w:val="single"/>
                <w:lang w:eastAsia="ru-RU"/>
              </w:rPr>
              <w:t>содержать следующую информацию:</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 </w:t>
            </w:r>
            <w:r w:rsidRPr="00030663">
              <w:rPr>
                <w:rFonts w:ascii="Times New Roman" w:eastAsia="Times New Roman" w:hAnsi="Times New Roman" w:cs="Times New Roman"/>
                <w:b/>
                <w:i/>
                <w:iCs/>
                <w:sz w:val="24"/>
                <w:szCs w:val="24"/>
                <w:lang w:eastAsia="ru-RU"/>
              </w:rPr>
              <w:t>наименование страны, где изготовлена продукция;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наименование и местонахождение изготовителя (уполномоченного изготовителем лица), импортера, дистрибьютора;</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наименование и вид (назначение) изделия;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дата изготовления;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единый знак обращения на рынке;</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срок службы продукции (при необходимости);</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гарантийный срок службы (при необходимости);</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i/>
                <w:iCs/>
                <w:sz w:val="24"/>
                <w:szCs w:val="24"/>
                <w:lang w:eastAsia="ru-RU"/>
              </w:rPr>
              <w:t>- товарный знак (при наличии).</w:t>
            </w:r>
            <w:r w:rsidRPr="00030663">
              <w:rPr>
                <w:rFonts w:ascii="Times New Roman" w:eastAsia="Times New Roman" w:hAnsi="Times New Roman" w:cs="Times New Roman"/>
                <w:b/>
                <w:bCs/>
                <w:color w:val="005DB7"/>
                <w:sz w:val="24"/>
                <w:szCs w:val="24"/>
                <w:lang w:eastAsia="ru-RU"/>
              </w:rPr>
              <w:br/>
            </w:r>
            <w:r w:rsidRPr="00030663">
              <w:rPr>
                <w:rFonts w:ascii="Times New Roman" w:eastAsia="Times New Roman" w:hAnsi="Times New Roman" w:cs="Times New Roman"/>
                <w:b/>
                <w:bCs/>
                <w:noProof/>
                <w:color w:val="005DB7"/>
                <w:sz w:val="24"/>
                <w:szCs w:val="24"/>
                <w:lang w:eastAsia="ru-RU"/>
              </w:rPr>
              <w:drawing>
                <wp:inline distT="0" distB="0" distL="0" distR="0" wp14:anchorId="1A20026B" wp14:editId="59098841">
                  <wp:extent cx="2194560" cy="2979420"/>
                  <wp:effectExtent l="0" t="0" r="0" b="0"/>
                  <wp:docPr id="4" name="Рисунок 4" descr="http://89.rospotrebnadzor.ru/s/89/storage/21,08,2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9.rospotrebnadzor.ru/s/89/storage/21,08,2018-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2979420"/>
                          </a:xfrm>
                          <a:prstGeom prst="rect">
                            <a:avLst/>
                          </a:prstGeom>
                          <a:noFill/>
                          <a:ln>
                            <a:noFill/>
                          </a:ln>
                        </pic:spPr>
                      </pic:pic>
                    </a:graphicData>
                  </a:graphic>
                </wp:inline>
              </w:drawing>
            </w:r>
            <w:r w:rsidRPr="00030663">
              <w:rPr>
                <w:rFonts w:ascii="Times New Roman" w:eastAsia="Times New Roman" w:hAnsi="Times New Roman" w:cs="Times New Roman"/>
                <w:b/>
                <w:bCs/>
                <w:color w:val="005DB7"/>
                <w:sz w:val="24"/>
                <w:szCs w:val="24"/>
                <w:lang w:eastAsia="ru-RU"/>
              </w:rPr>
              <w:t xml:space="preserve">Важно! </w:t>
            </w:r>
            <w:r w:rsidRPr="00030663">
              <w:rPr>
                <w:rFonts w:ascii="Times New Roman" w:eastAsia="Times New Roman" w:hAnsi="Times New Roman" w:cs="Times New Roman"/>
                <w:b/>
                <w:sz w:val="24"/>
                <w:szCs w:val="24"/>
                <w:lang w:eastAsia="ru-RU"/>
              </w:rPr>
              <w:t xml:space="preserve">Продукция маркируется национальным знаком соответствия (знаком обращения на рынке) - </w:t>
            </w:r>
            <w:r w:rsidRPr="00030663">
              <w:rPr>
                <w:rFonts w:ascii="Times New Roman" w:eastAsia="Times New Roman" w:hAnsi="Times New Roman" w:cs="Times New Roman"/>
                <w:b/>
                <w:bCs/>
                <w:sz w:val="24"/>
                <w:szCs w:val="24"/>
                <w:lang w:eastAsia="ru-RU"/>
              </w:rPr>
              <w:t>EAC.</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Информация должна быть представлена на русском языке или государственном языке государства-члена Таможенного союза, на территории которого данное изделие производится и реализуется потребителю.</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Для импортной продукции допускается наименование страны, где изготовлена </w:t>
            </w:r>
            <w:r w:rsidRPr="00030663">
              <w:rPr>
                <w:rFonts w:ascii="Times New Roman" w:eastAsia="Times New Roman" w:hAnsi="Times New Roman" w:cs="Times New Roman"/>
                <w:b/>
                <w:sz w:val="24"/>
                <w:szCs w:val="24"/>
                <w:lang w:eastAsia="ru-RU"/>
              </w:rPr>
              <w:lastRenderedPageBreak/>
              <w:t>продукция, наименование изготовителя и его юридический адрес указывать с использованием латинского алфавита.</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Подтверждение соответствия </w:t>
            </w:r>
            <w:proofErr w:type="spellStart"/>
            <w:r w:rsidRPr="00030663">
              <w:rPr>
                <w:rFonts w:ascii="Times New Roman" w:eastAsia="Times New Roman" w:hAnsi="Times New Roman" w:cs="Times New Roman"/>
                <w:b/>
                <w:sz w:val="24"/>
                <w:szCs w:val="24"/>
                <w:lang w:eastAsia="ru-RU"/>
              </w:rPr>
              <w:t>школьно</w:t>
            </w:r>
            <w:proofErr w:type="spellEnd"/>
            <w:r w:rsidRPr="00030663">
              <w:rPr>
                <w:rFonts w:ascii="Times New Roman" w:eastAsia="Times New Roman" w:hAnsi="Times New Roman" w:cs="Times New Roman"/>
                <w:b/>
                <w:sz w:val="24"/>
                <w:szCs w:val="24"/>
                <w:lang w:eastAsia="ru-RU"/>
              </w:rPr>
              <w:t xml:space="preserve"> -   письменных              принадлежностей  требованиям действующего</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br/>
            </w:r>
            <w:r w:rsidRPr="00030663">
              <w:rPr>
                <w:rFonts w:ascii="Times New Roman" w:eastAsia="Times New Roman" w:hAnsi="Times New Roman" w:cs="Times New Roman"/>
                <w:b/>
                <w:noProof/>
                <w:sz w:val="24"/>
                <w:szCs w:val="24"/>
                <w:lang w:eastAsia="ru-RU"/>
              </w:rPr>
              <w:drawing>
                <wp:inline distT="0" distB="0" distL="0" distR="0" wp14:anchorId="5DBD0718" wp14:editId="37C6099F">
                  <wp:extent cx="655320" cy="190500"/>
                  <wp:effectExtent l="0" t="0" r="0" b="0"/>
                  <wp:docPr id="3" name="Рисунок 3" descr="http://89.rospotrebnadzor.ru/s/89/storage/21,08,2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9.rospotrebnadzor.ru/s/89/storage/21,08,201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320" cy="190500"/>
                          </a:xfrm>
                          <a:prstGeom prst="rect">
                            <a:avLst/>
                          </a:prstGeom>
                          <a:noFill/>
                          <a:ln>
                            <a:noFill/>
                          </a:ln>
                        </pic:spPr>
                      </pic:pic>
                    </a:graphicData>
                  </a:graphic>
                </wp:inline>
              </w:drawing>
            </w:r>
            <w:r w:rsidRPr="00030663">
              <w:rPr>
                <w:rFonts w:ascii="Times New Roman" w:eastAsia="Times New Roman" w:hAnsi="Times New Roman" w:cs="Times New Roman"/>
                <w:b/>
                <w:sz w:val="24"/>
                <w:szCs w:val="24"/>
                <w:lang w:eastAsia="ru-RU"/>
              </w:rPr>
              <w:t> Технического регламента Таможенного союза "О безопасности продукции, предназначенной для детей и подростков" (</w:t>
            </w:r>
            <w:proofErr w:type="gramStart"/>
            <w:r w:rsidRPr="00030663">
              <w:rPr>
                <w:rFonts w:ascii="Times New Roman" w:eastAsia="Times New Roman" w:hAnsi="Times New Roman" w:cs="Times New Roman"/>
                <w:b/>
                <w:sz w:val="24"/>
                <w:szCs w:val="24"/>
                <w:lang w:eastAsia="ru-RU"/>
              </w:rPr>
              <w:t>ТР</w:t>
            </w:r>
            <w:proofErr w:type="gramEnd"/>
            <w:r w:rsidRPr="00030663">
              <w:rPr>
                <w:rFonts w:ascii="Times New Roman" w:eastAsia="Times New Roman" w:hAnsi="Times New Roman" w:cs="Times New Roman"/>
                <w:b/>
                <w:sz w:val="24"/>
                <w:szCs w:val="24"/>
                <w:lang w:eastAsia="ru-RU"/>
              </w:rPr>
              <w:t xml:space="preserve"> ТС 007/2011)  проводится  </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в  форме декларирования соответствия</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w:t>
            </w:r>
            <w:r w:rsidRPr="00030663">
              <w:rPr>
                <w:rFonts w:ascii="Times New Roman" w:eastAsia="Times New Roman" w:hAnsi="Times New Roman" w:cs="Times New Roman"/>
                <w:b/>
                <w:bCs/>
                <w:sz w:val="24"/>
                <w:szCs w:val="24"/>
                <w:lang w:eastAsia="ru-RU"/>
              </w:rPr>
              <w:t>декларация о соответствии</w:t>
            </w:r>
            <w:r w:rsidRPr="00030663">
              <w:rPr>
                <w:rFonts w:ascii="Times New Roman" w:eastAsia="Times New Roman" w:hAnsi="Times New Roman" w:cs="Times New Roman"/>
                <w:b/>
                <w:sz w:val="24"/>
                <w:szCs w:val="24"/>
                <w:lang w:eastAsia="ru-RU"/>
              </w:rPr>
              <w:t>).</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Не стесняйтесь спрашивать у продавца документы, подтверждающие качество и безопасность товара: как потребитель Вы имеете на это право.</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t>Внимание!</w:t>
            </w:r>
            <w:r w:rsidRPr="00030663">
              <w:rPr>
                <w:rFonts w:ascii="Times New Roman" w:eastAsia="Times New Roman" w:hAnsi="Times New Roman" w:cs="Times New Roman"/>
                <w:b/>
                <w:sz w:val="24"/>
                <w:szCs w:val="24"/>
                <w:lang w:eastAsia="ru-RU"/>
              </w:rPr>
              <w:t xml:space="preserve"> Издательская продукция должна соответствовать требованиям химической безопасности и не должна выделять вредные вещества!</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Для изготовления тетрадей школьных и общих, для записи слов, для </w:t>
            </w:r>
            <w:r w:rsidRPr="00030663">
              <w:rPr>
                <w:rFonts w:ascii="Times New Roman" w:eastAsia="Times New Roman" w:hAnsi="Times New Roman" w:cs="Times New Roman"/>
                <w:b/>
                <w:bCs/>
                <w:sz w:val="24"/>
                <w:szCs w:val="24"/>
                <w:lang w:eastAsia="ru-RU"/>
              </w:rPr>
              <w:t>подготовки дошкольников к письму</w:t>
            </w:r>
            <w:r w:rsidRPr="00030663">
              <w:rPr>
                <w:rFonts w:ascii="Times New Roman" w:eastAsia="Times New Roman" w:hAnsi="Times New Roman" w:cs="Times New Roman"/>
                <w:b/>
                <w:sz w:val="24"/>
                <w:szCs w:val="24"/>
                <w:lang w:eastAsia="ru-RU"/>
              </w:rPr>
              <w:t xml:space="preserve">, для нот, дневников школьных используется бумага писчая, а также другие виды полиграфической бумаги. </w:t>
            </w:r>
            <w:r w:rsidRPr="00030663">
              <w:rPr>
                <w:rFonts w:ascii="Times New Roman" w:eastAsia="Times New Roman" w:hAnsi="Times New Roman" w:cs="Times New Roman"/>
                <w:b/>
                <w:sz w:val="24"/>
                <w:szCs w:val="24"/>
                <w:u w:val="single"/>
                <w:lang w:eastAsia="ru-RU"/>
              </w:rPr>
              <w:t>Применение глянцевой бумаги не допускается.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Для производства альбомов, папок и тетрадей </w:t>
            </w:r>
            <w:r w:rsidRPr="00030663">
              <w:rPr>
                <w:rFonts w:ascii="Times New Roman" w:eastAsia="Times New Roman" w:hAnsi="Times New Roman" w:cs="Times New Roman"/>
                <w:b/>
                <w:bCs/>
                <w:sz w:val="24"/>
                <w:szCs w:val="24"/>
                <w:lang w:eastAsia="ru-RU"/>
              </w:rPr>
              <w:t>для рисования</w:t>
            </w:r>
            <w:r w:rsidRPr="00030663">
              <w:rPr>
                <w:rFonts w:ascii="Times New Roman" w:eastAsia="Times New Roman" w:hAnsi="Times New Roman" w:cs="Times New Roman"/>
                <w:b/>
                <w:sz w:val="24"/>
                <w:szCs w:val="24"/>
                <w:lang w:eastAsia="ru-RU"/>
              </w:rPr>
              <w:t xml:space="preserve"> используется бумага рисовальная, а также другие виды полиграфической бумаги с определенной массой бумаги, а для альбомов и папок </w:t>
            </w:r>
            <w:r w:rsidRPr="00030663">
              <w:rPr>
                <w:rFonts w:ascii="Times New Roman" w:eastAsia="Times New Roman" w:hAnsi="Times New Roman" w:cs="Times New Roman"/>
                <w:b/>
                <w:bCs/>
                <w:sz w:val="24"/>
                <w:szCs w:val="24"/>
                <w:lang w:eastAsia="ru-RU"/>
              </w:rPr>
              <w:t>для черчения</w:t>
            </w:r>
            <w:r w:rsidRPr="00030663">
              <w:rPr>
                <w:rFonts w:ascii="Times New Roman" w:eastAsia="Times New Roman" w:hAnsi="Times New Roman" w:cs="Times New Roman"/>
                <w:b/>
                <w:sz w:val="24"/>
                <w:szCs w:val="24"/>
                <w:lang w:eastAsia="ru-RU"/>
              </w:rPr>
              <w:t xml:space="preserve"> - бумага чертежная.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t>Напоминаем</w:t>
            </w:r>
            <w:r w:rsidRPr="00030663">
              <w:rPr>
                <w:rFonts w:ascii="Times New Roman" w:eastAsia="Times New Roman" w:hAnsi="Times New Roman" w:cs="Times New Roman"/>
                <w:b/>
                <w:sz w:val="24"/>
                <w:szCs w:val="24"/>
                <w:lang w:eastAsia="ru-RU"/>
              </w:rPr>
              <w:t xml:space="preserve">, что непериодические издания (книги, брошюры, альбомы, картографические и нотные издания, листовые издания, календари, буклеты) входят в </w:t>
            </w:r>
            <w:hyperlink r:id="rId14" w:history="1">
              <w:r w:rsidRPr="00030663">
                <w:rPr>
                  <w:rFonts w:ascii="Times New Roman" w:eastAsia="Times New Roman" w:hAnsi="Times New Roman" w:cs="Times New Roman"/>
                  <w:b/>
                  <w:color w:val="0000FF"/>
                  <w:sz w:val="24"/>
                  <w:szCs w:val="24"/>
                  <w:u w:val="single"/>
                  <w:lang w:eastAsia="ru-RU"/>
                </w:rPr>
                <w:t>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030663">
              <w:rPr>
                <w:rFonts w:ascii="Times New Roman" w:eastAsia="Times New Roman" w:hAnsi="Times New Roman" w:cs="Times New Roman"/>
                <w:b/>
                <w:sz w:val="24"/>
                <w:szCs w:val="24"/>
                <w:lang w:eastAsia="ru-RU"/>
              </w:rPr>
              <w:t>. Данный перечень утвержден постановлением Правительства РФ от 19.01.1998 №55. Поэтому будьте внимательными  при выборе таких товаров! Так как если Вы приобрели не то, что нужно, и этот товар будет надлежащего качества  - вернуть такой товар  в магазин или обменять его у продавца уже не получится.</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sz w:val="24"/>
                <w:szCs w:val="24"/>
                <w:lang w:eastAsia="ru-RU"/>
              </w:rPr>
              <w:t xml:space="preserve">В соответствии с требованиями Правил продажи </w:t>
            </w:r>
            <w:proofErr w:type="gramStart"/>
            <w:r w:rsidRPr="00030663">
              <w:rPr>
                <w:rFonts w:ascii="Times New Roman" w:eastAsia="Times New Roman" w:hAnsi="Times New Roman" w:cs="Times New Roman"/>
                <w:b/>
                <w:sz w:val="24"/>
                <w:szCs w:val="24"/>
                <w:lang w:eastAsia="ru-RU"/>
              </w:rPr>
              <w:t>отдельных видов товаров, утвержденных постановлением Правительства РФ от 19.01.1998 №55 покупателю должна быть предоставлена</w:t>
            </w:r>
            <w:proofErr w:type="gramEnd"/>
            <w:r w:rsidRPr="00030663">
              <w:rPr>
                <w:rFonts w:ascii="Times New Roman" w:eastAsia="Times New Roman" w:hAnsi="Times New Roman" w:cs="Times New Roman"/>
                <w:b/>
                <w:sz w:val="24"/>
                <w:szCs w:val="24"/>
                <w:lang w:eastAsia="ru-RU"/>
              </w:rPr>
              <w:t xml:space="preserve"> возможность беспрепятственного ознакомления с содержанием предлагаемых к продаже непериодических изданий и проверки качества оплаченных товаров.</w:t>
            </w:r>
          </w:p>
          <w:p w:rsidR="004B4086" w:rsidRPr="00030663" w:rsidRDefault="004B4086" w:rsidP="004B4086">
            <w:pPr>
              <w:spacing w:before="100" w:beforeAutospacing="1" w:after="100" w:afterAutospacing="1" w:line="240" w:lineRule="auto"/>
              <w:rPr>
                <w:rFonts w:ascii="Times New Roman" w:eastAsia="Times New Roman" w:hAnsi="Times New Roman" w:cs="Times New Roman"/>
                <w:b/>
                <w:sz w:val="24"/>
                <w:szCs w:val="24"/>
                <w:lang w:eastAsia="ru-RU"/>
              </w:rPr>
            </w:pPr>
          </w:p>
          <w:p w:rsidR="00A4252C" w:rsidRDefault="004B4086" w:rsidP="004B408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30663">
              <w:rPr>
                <w:rFonts w:ascii="Times New Roman" w:eastAsia="Times New Roman" w:hAnsi="Times New Roman" w:cs="Times New Roman"/>
                <w:b/>
                <w:bCs/>
                <w:sz w:val="24"/>
                <w:szCs w:val="24"/>
                <w:lang w:eastAsia="ru-RU"/>
              </w:rPr>
              <w:t> </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lastRenderedPageBreak/>
              <w:t xml:space="preserve"> Желаем  всем правильного выбора при покупке  товаров! </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t>Надеемся, что наши советы помогут Вам его осуществить.</w:t>
            </w:r>
          </w:p>
          <w:p w:rsidR="004B4086" w:rsidRPr="00030663" w:rsidRDefault="004B4086" w:rsidP="004B40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noProof/>
                <w:sz w:val="24"/>
                <w:szCs w:val="24"/>
                <w:lang w:eastAsia="ru-RU"/>
              </w:rPr>
              <w:drawing>
                <wp:inline distT="0" distB="0" distL="0" distR="0" wp14:anchorId="436BF3CD" wp14:editId="1F74CD8D">
                  <wp:extent cx="2743200" cy="1402080"/>
                  <wp:effectExtent l="0" t="0" r="0" b="7620"/>
                  <wp:docPr id="2" name="Рисунок 2" descr="http://89.rospotrebnadzor.ru/s/89/storage/21,08,2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9.rospotrebnadzor.ru/s/89/storage/21,08,20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402080"/>
                          </a:xfrm>
                          <a:prstGeom prst="rect">
                            <a:avLst/>
                          </a:prstGeom>
                          <a:noFill/>
                          <a:ln>
                            <a:noFill/>
                          </a:ln>
                        </pic:spPr>
                      </pic:pic>
                    </a:graphicData>
                  </a:graphic>
                </wp:inline>
              </w:drawing>
            </w:r>
          </w:p>
          <w:p w:rsidR="004B4086" w:rsidRPr="00030663" w:rsidRDefault="004B4086" w:rsidP="007D114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30663">
              <w:rPr>
                <w:rFonts w:ascii="Times New Roman" w:eastAsia="Times New Roman" w:hAnsi="Times New Roman" w:cs="Times New Roman"/>
                <w:b/>
                <w:bCs/>
                <w:sz w:val="24"/>
                <w:szCs w:val="24"/>
                <w:lang w:eastAsia="ru-RU"/>
              </w:rPr>
              <w:t xml:space="preserve">За дополнительной информацией по данной тематике </w:t>
            </w:r>
          </w:p>
        </w:tc>
      </w:tr>
    </w:tbl>
    <w:p w:rsidR="00334712" w:rsidRPr="00030663" w:rsidRDefault="007D114F"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030663">
        <w:rPr>
          <w:b/>
          <w:noProof/>
          <w:lang w:eastAsia="ru-RU"/>
        </w:rPr>
        <w:lastRenderedPageBreak/>
        <w:drawing>
          <wp:inline distT="0" distB="0" distL="0" distR="0" wp14:anchorId="5EFE5809" wp14:editId="5E844BDA">
            <wp:extent cx="4849200" cy="1918800"/>
            <wp:effectExtent l="0" t="0" r="0" b="5715"/>
            <wp:docPr id="9" name="Рисунок 9" descr="http://ars-news.ru/upload/iblock/4ba/4ba90a4af0b16189506277203ff25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s-news.ru/upload/iblock/4ba/4ba90a4af0b16189506277203ff2552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49200" cy="1918800"/>
                    </a:xfrm>
                    <a:prstGeom prst="rect">
                      <a:avLst/>
                    </a:prstGeom>
                    <a:noFill/>
                    <a:ln>
                      <a:noFill/>
                    </a:ln>
                  </pic:spPr>
                </pic:pic>
              </a:graphicData>
            </a:graphic>
          </wp:inline>
        </w:drawing>
      </w:r>
    </w:p>
    <w:p w:rsidR="00603AEC" w:rsidRPr="00030663" w:rsidRDefault="00603AEC" w:rsidP="00041554">
      <w:pPr>
        <w:pStyle w:val="1"/>
      </w:pPr>
    </w:p>
    <w:p w:rsidR="00603AEC" w:rsidRPr="00030663" w:rsidRDefault="00603AEC" w:rsidP="00041554">
      <w:pPr>
        <w:pStyle w:val="1"/>
      </w:pPr>
    </w:p>
    <w:p w:rsidR="00603AEC" w:rsidRPr="00030663" w:rsidRDefault="00603AEC" w:rsidP="00041554">
      <w:pPr>
        <w:pStyle w:val="1"/>
      </w:pPr>
    </w:p>
    <w:p w:rsidR="00603AEC" w:rsidRDefault="00603AEC" w:rsidP="00041554">
      <w:pPr>
        <w:pStyle w:val="1"/>
      </w:pPr>
    </w:p>
    <w:p w:rsidR="00603AEC" w:rsidRDefault="00603AEC" w:rsidP="00041554">
      <w:pPr>
        <w:pStyle w:val="1"/>
      </w:pPr>
    </w:p>
    <w:p w:rsidR="00603AEC" w:rsidRDefault="00603AEC" w:rsidP="00041554">
      <w:pPr>
        <w:pStyle w:val="1"/>
      </w:pPr>
    </w:p>
    <w:p w:rsidR="00603AEC" w:rsidRDefault="00603AEC" w:rsidP="00041554">
      <w:pPr>
        <w:pStyle w:val="1"/>
      </w:pPr>
    </w:p>
    <w:p w:rsidR="00603AEC" w:rsidRDefault="00603AEC" w:rsidP="00041554">
      <w:pPr>
        <w:pStyle w:val="1"/>
      </w:pPr>
    </w:p>
    <w:p w:rsidR="00030663" w:rsidRDefault="00030663" w:rsidP="00041554">
      <w:pPr>
        <w:pStyle w:val="1"/>
        <w:rPr>
          <w:sz w:val="32"/>
          <w:szCs w:val="32"/>
        </w:rPr>
      </w:pPr>
    </w:p>
    <w:p w:rsidR="00041554" w:rsidRPr="00030663" w:rsidRDefault="00041554" w:rsidP="00041554">
      <w:pPr>
        <w:pStyle w:val="1"/>
        <w:rPr>
          <w:sz w:val="32"/>
          <w:szCs w:val="32"/>
        </w:rPr>
      </w:pPr>
      <w:r w:rsidRPr="00030663">
        <w:rPr>
          <w:sz w:val="32"/>
          <w:szCs w:val="32"/>
        </w:rPr>
        <w:lastRenderedPageBreak/>
        <w:t>Памятка потребителю - Качество и безопасность детских товаров, выбор новогодних подарков</w:t>
      </w:r>
    </w:p>
    <w:p w:rsidR="00030663" w:rsidRPr="00030663" w:rsidRDefault="00041554" w:rsidP="00030663">
      <w:pPr>
        <w:pStyle w:val="a3"/>
        <w:jc w:val="center"/>
        <w:rPr>
          <w:rStyle w:val="a4"/>
          <w:sz w:val="28"/>
          <w:szCs w:val="28"/>
        </w:rPr>
      </w:pPr>
      <w:r w:rsidRPr="00030663">
        <w:rPr>
          <w:rStyle w:val="a4"/>
          <w:sz w:val="28"/>
          <w:szCs w:val="28"/>
        </w:rPr>
        <w:t>Детская одежда</w:t>
      </w:r>
    </w:p>
    <w:p w:rsidR="00041554" w:rsidRPr="00030663" w:rsidRDefault="00041554" w:rsidP="00030663">
      <w:pPr>
        <w:pStyle w:val="a3"/>
        <w:jc w:val="center"/>
        <w:rPr>
          <w:b/>
        </w:rPr>
      </w:pPr>
      <w:r w:rsidRPr="00603AEC">
        <w:rPr>
          <w:sz w:val="28"/>
          <w:szCs w:val="28"/>
        </w:rPr>
        <w:t xml:space="preserve">          </w:t>
      </w:r>
      <w:r w:rsidRPr="00030663">
        <w:rPr>
          <w:b/>
        </w:rPr>
        <w:t>При выборе детской одежды необходимо учитывать не только ее удобство и красоту, но прежде всего гигиеничность, безо</w:t>
      </w:r>
      <w:r w:rsidRPr="00030663">
        <w:rPr>
          <w:b/>
        </w:rPr>
        <w:softHyphen/>
        <w:t>пасность, соответствие особенностям физиологического и психоло</w:t>
      </w:r>
      <w:r w:rsidRPr="00030663">
        <w:rPr>
          <w:b/>
        </w:rPr>
        <w:softHyphen/>
        <w:t>гического развития ребенка в каждом возрасте.</w:t>
      </w:r>
    </w:p>
    <w:p w:rsidR="00041554" w:rsidRPr="00030663" w:rsidRDefault="00041554" w:rsidP="00041554">
      <w:pPr>
        <w:pStyle w:val="a3"/>
        <w:rPr>
          <w:b/>
        </w:rPr>
      </w:pPr>
      <w:r w:rsidRPr="00030663">
        <w:rPr>
          <w:b/>
        </w:rPr>
        <w:t>          Немаловажным будет являться ее многослойность и   способность к трансформации в различных климатических условиях.</w:t>
      </w:r>
    </w:p>
    <w:p w:rsidR="00041554" w:rsidRPr="00030663" w:rsidRDefault="00041554" w:rsidP="00041554">
      <w:pPr>
        <w:pStyle w:val="a3"/>
        <w:rPr>
          <w:b/>
        </w:rPr>
      </w:pPr>
      <w:r w:rsidRPr="00030663">
        <w:rPr>
          <w:b/>
        </w:rPr>
        <w:t>          Гигиенические требования, предъявляемые к детской одежде, определяют выбор материалов в зависимости от конкретно</w:t>
      </w:r>
      <w:r w:rsidRPr="00030663">
        <w:rPr>
          <w:b/>
        </w:rPr>
        <w:softHyphen/>
        <w:t>го назначения изделия и климатических условий.</w:t>
      </w:r>
    </w:p>
    <w:p w:rsidR="00041554" w:rsidRPr="00030663" w:rsidRDefault="00041554" w:rsidP="00041554">
      <w:pPr>
        <w:pStyle w:val="a3"/>
        <w:rPr>
          <w:b/>
        </w:rPr>
      </w:pPr>
      <w:r w:rsidRPr="00030663">
        <w:rPr>
          <w:b/>
        </w:rPr>
        <w:t>          Детская одежда выполняется из различных материалов: тканей, трикотажа, искусственного или натурального меха, искусственных и натуральных зам</w:t>
      </w:r>
      <w:r w:rsidRPr="00030663">
        <w:rPr>
          <w:b/>
        </w:rPr>
        <w:softHyphen/>
        <w:t>ши и кожи.  Общие требования к ним: минимальная масса, приятное ощущение на ощупь, отсутствие вредных воздей</w:t>
      </w:r>
      <w:r w:rsidRPr="00030663">
        <w:rPr>
          <w:b/>
        </w:rPr>
        <w:softHyphen/>
        <w:t>ствий на организм.</w:t>
      </w:r>
    </w:p>
    <w:p w:rsidR="00041554" w:rsidRPr="00030663" w:rsidRDefault="00041554" w:rsidP="00041554">
      <w:pPr>
        <w:pStyle w:val="a3"/>
        <w:rPr>
          <w:b/>
        </w:rPr>
      </w:pPr>
      <w:r w:rsidRPr="00030663">
        <w:rPr>
          <w:b/>
        </w:rPr>
        <w:t>          В соответствии с функциональным назначением одежда и изделия подразделяются на одежду и изделия 1-го, 2-го и 3-го слоев.</w:t>
      </w:r>
    </w:p>
    <w:p w:rsidR="00041554" w:rsidRPr="00030663" w:rsidRDefault="00041554" w:rsidP="00041554">
      <w:pPr>
        <w:pStyle w:val="a3"/>
        <w:rPr>
          <w:b/>
        </w:rPr>
      </w:pPr>
      <w:r w:rsidRPr="00030663">
        <w:rPr>
          <w:b/>
        </w:rPr>
        <w:t>          К одежде и изделиям 1-го слоя относятся изделия, имеющие непосредственный контакт с кожей пользователя, такие, как нательное и постельное белье, корсетные и купальные изделия, головные уборы (летние), чулочно-носочные изделия, платки носовые и головные и другие аналогичные изделия.</w:t>
      </w:r>
    </w:p>
    <w:p w:rsidR="00041554" w:rsidRPr="00030663" w:rsidRDefault="00041554" w:rsidP="00041554">
      <w:pPr>
        <w:pStyle w:val="a3"/>
        <w:rPr>
          <w:b/>
        </w:rPr>
      </w:pPr>
      <w:r w:rsidRPr="00030663">
        <w:rPr>
          <w:b/>
        </w:rPr>
        <w:t xml:space="preserve">          </w:t>
      </w:r>
      <w:proofErr w:type="gramStart"/>
      <w:r w:rsidRPr="00030663">
        <w:rPr>
          <w:b/>
        </w:rPr>
        <w:t xml:space="preserve">К одежде и изделиям 2-го слоя относятся изделия, имеющие ограниченный контакт с кожей пользователя, в частности платья, блузки, верхние сорочки, брюки, юбки, костюмы без подкладки, свитеры, джемперы, головные уборы (кроме летних), рукавицы, перчатки, чулочно-носочные изделия осенне-зимнего ассортимента (носки, </w:t>
      </w:r>
      <w:proofErr w:type="spellStart"/>
      <w:r w:rsidRPr="00030663">
        <w:rPr>
          <w:b/>
        </w:rPr>
        <w:t>получулки</w:t>
      </w:r>
      <w:proofErr w:type="spellEnd"/>
      <w:r w:rsidRPr="00030663">
        <w:rPr>
          <w:b/>
        </w:rPr>
        <w:t>) и другие аналогичные изделия.</w:t>
      </w:r>
      <w:proofErr w:type="gramEnd"/>
    </w:p>
    <w:p w:rsidR="00041554" w:rsidRPr="00030663" w:rsidRDefault="00041554" w:rsidP="00041554">
      <w:pPr>
        <w:pStyle w:val="a3"/>
        <w:rPr>
          <w:b/>
        </w:rPr>
      </w:pPr>
      <w:r w:rsidRPr="00030663">
        <w:rPr>
          <w:b/>
        </w:rPr>
        <w:t>          К одежде 3-го слоя относятся пальто, полупальто, куртки, плащи, костюмы на подкладке, конверты для новорожденных и другие аналогичные изделия.</w:t>
      </w:r>
    </w:p>
    <w:p w:rsidR="00041554" w:rsidRPr="00030663" w:rsidRDefault="00041554" w:rsidP="00041554">
      <w:pPr>
        <w:pStyle w:val="a3"/>
        <w:rPr>
          <w:b/>
        </w:rPr>
      </w:pPr>
      <w:r w:rsidRPr="00030663">
        <w:rPr>
          <w:b/>
        </w:rPr>
        <w:t>          Одежда должна обладать достаточной гигроскопичностью, воздухопроницаемостью,  устойчивостью окраски к стирке, поту и сухому трению – этим требованиям лучше всего отвечают трикотаж и хлопчатобумажные ткани: они воздухопроницаемы, ги</w:t>
      </w:r>
      <w:r w:rsidRPr="00030663">
        <w:rPr>
          <w:b/>
        </w:rPr>
        <w:softHyphen/>
        <w:t>гроскопичны, теплопроводны и легки.</w:t>
      </w:r>
    </w:p>
    <w:p w:rsidR="00041554" w:rsidRPr="00030663" w:rsidRDefault="00041554" w:rsidP="00041554">
      <w:pPr>
        <w:pStyle w:val="a3"/>
        <w:rPr>
          <w:b/>
        </w:rPr>
      </w:pPr>
      <w:r w:rsidRPr="00030663">
        <w:rPr>
          <w:b/>
        </w:rPr>
        <w:t>          Изделия для новорожденных и бельевые изделия для детей в возрасте до 1 года должны быть изготовлены из натуральных материалов, за исключением наполнителей.</w:t>
      </w:r>
    </w:p>
    <w:p w:rsidR="00041554" w:rsidRPr="00030663" w:rsidRDefault="00041554" w:rsidP="00041554">
      <w:pPr>
        <w:pStyle w:val="a3"/>
        <w:rPr>
          <w:b/>
        </w:rPr>
      </w:pPr>
      <w:r w:rsidRPr="00030663">
        <w:rPr>
          <w:b/>
        </w:rPr>
        <w:t xml:space="preserve">          Соединительные швы с обметыванием срезов в бельевых изделиях для новорожденных должны быть выполнены на лицевую сторону. 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w:t>
      </w:r>
      <w:r w:rsidRPr="00030663">
        <w:rPr>
          <w:b/>
        </w:rPr>
        <w:lastRenderedPageBreak/>
        <w:t>элементы), выполненные из синтетических материалов, не должны непосредственно контактировать с кожей ребенка.</w:t>
      </w:r>
    </w:p>
    <w:p w:rsidR="00041554" w:rsidRPr="00030663" w:rsidRDefault="00041554" w:rsidP="00041554">
      <w:pPr>
        <w:pStyle w:val="a3"/>
        <w:rPr>
          <w:b/>
        </w:rPr>
      </w:pPr>
      <w:r w:rsidRPr="00030663">
        <w:rPr>
          <w:b/>
        </w:rPr>
        <w:t xml:space="preserve">          Бельевой ассортимент детской одежды изготавливается  из материалов, обладающих гигроскопичностью, </w:t>
      </w:r>
      <w:proofErr w:type="spellStart"/>
      <w:r w:rsidRPr="00030663">
        <w:rPr>
          <w:b/>
        </w:rPr>
        <w:t>воздух</w:t>
      </w:r>
      <w:proofErr w:type="gramStart"/>
      <w:r w:rsidRPr="00030663">
        <w:rPr>
          <w:b/>
        </w:rPr>
        <w:t>о</w:t>
      </w:r>
      <w:proofErr w:type="spellEnd"/>
      <w:r w:rsidRPr="00030663">
        <w:rPr>
          <w:b/>
        </w:rPr>
        <w:t>-</w:t>
      </w:r>
      <w:proofErr w:type="gramEnd"/>
      <w:r w:rsidRPr="00030663">
        <w:rPr>
          <w:b/>
        </w:rPr>
        <w:t xml:space="preserve"> и </w:t>
      </w:r>
      <w:proofErr w:type="spellStart"/>
      <w:r w:rsidRPr="00030663">
        <w:rPr>
          <w:b/>
        </w:rPr>
        <w:t>паропроницаемостью</w:t>
      </w:r>
      <w:proofErr w:type="spellEnd"/>
      <w:r w:rsidRPr="00030663">
        <w:rPr>
          <w:b/>
        </w:rPr>
        <w:t>, легкостью и мягкостью. Лучше всего для детского белья подходят хлопчатобумажные и вискозные материалы.</w:t>
      </w:r>
    </w:p>
    <w:p w:rsidR="00041554" w:rsidRPr="00030663" w:rsidRDefault="00041554" w:rsidP="00041554">
      <w:pPr>
        <w:pStyle w:val="a3"/>
        <w:rPr>
          <w:b/>
        </w:rPr>
      </w:pPr>
      <w:r w:rsidRPr="00030663">
        <w:rPr>
          <w:b/>
        </w:rPr>
        <w:t xml:space="preserve">          Материалы для платьевого ассортимента  могут быть как  несколько рыхловатыми, мягкими и обладать хорошей </w:t>
      </w:r>
      <w:proofErr w:type="spellStart"/>
      <w:r w:rsidRPr="00030663">
        <w:rPr>
          <w:b/>
        </w:rPr>
        <w:t>воздух</w:t>
      </w:r>
      <w:proofErr w:type="gramStart"/>
      <w:r w:rsidRPr="00030663">
        <w:rPr>
          <w:b/>
        </w:rPr>
        <w:t>о</w:t>
      </w:r>
      <w:proofErr w:type="spellEnd"/>
      <w:r w:rsidRPr="00030663">
        <w:rPr>
          <w:b/>
        </w:rPr>
        <w:t>-</w:t>
      </w:r>
      <w:proofErr w:type="gramEnd"/>
      <w:r w:rsidRPr="00030663">
        <w:rPr>
          <w:b/>
        </w:rPr>
        <w:t xml:space="preserve"> и </w:t>
      </w:r>
      <w:proofErr w:type="spellStart"/>
      <w:r w:rsidRPr="00030663">
        <w:rPr>
          <w:b/>
        </w:rPr>
        <w:t>паропроницаемостью</w:t>
      </w:r>
      <w:proofErr w:type="spellEnd"/>
      <w:r w:rsidRPr="00030663">
        <w:rPr>
          <w:b/>
        </w:rPr>
        <w:t>, так и быть более плотными, но тонкими и мягкими.</w:t>
      </w:r>
    </w:p>
    <w:p w:rsidR="00041554" w:rsidRPr="00030663" w:rsidRDefault="00041554" w:rsidP="00041554">
      <w:pPr>
        <w:pStyle w:val="a3"/>
        <w:rPr>
          <w:b/>
        </w:rPr>
      </w:pPr>
      <w:r w:rsidRPr="00030663">
        <w:rPr>
          <w:b/>
        </w:rPr>
        <w:t>          Для летней детс</w:t>
      </w:r>
      <w:r w:rsidRPr="00030663">
        <w:rPr>
          <w:b/>
        </w:rPr>
        <w:softHyphen/>
        <w:t>кой одежды чаще всего используются  хлопчатобумажные и льняные ткани, а также тонкие трикотажные полотна. Для зимней одежды плательной группы -  шотландки, вельвет, кашемир, плотные трикотажные по</w:t>
      </w:r>
      <w:r w:rsidRPr="00030663">
        <w:rPr>
          <w:b/>
        </w:rPr>
        <w:softHyphen/>
        <w:t>лотна, легкие и рыхлые шерстяные и полушерстяные тка</w:t>
      </w:r>
      <w:r w:rsidRPr="00030663">
        <w:rPr>
          <w:b/>
        </w:rPr>
        <w:softHyphen/>
        <w:t>ни.</w:t>
      </w:r>
    </w:p>
    <w:p w:rsidR="00041554" w:rsidRPr="00030663" w:rsidRDefault="00041554" w:rsidP="00041554">
      <w:pPr>
        <w:pStyle w:val="a3"/>
        <w:rPr>
          <w:b/>
        </w:rPr>
      </w:pPr>
      <w:r w:rsidRPr="00030663">
        <w:rPr>
          <w:b/>
        </w:rPr>
        <w:t xml:space="preserve">          Материалы для верхней одежды, защищающей ребенка от атмосферных осадков, должны отличаться способностью  к </w:t>
      </w:r>
      <w:proofErr w:type="spellStart"/>
      <w:r w:rsidRPr="00030663">
        <w:rPr>
          <w:b/>
        </w:rPr>
        <w:t>водоотталкиванию</w:t>
      </w:r>
      <w:proofErr w:type="spellEnd"/>
      <w:r w:rsidRPr="00030663">
        <w:rPr>
          <w:b/>
        </w:rPr>
        <w:t>, быть плотными,  легкими. Для этого ассортимента одеж</w:t>
      </w:r>
      <w:r w:rsidRPr="00030663">
        <w:rPr>
          <w:b/>
        </w:rPr>
        <w:softHyphen/>
        <w:t>ды больше всего подходят плащевые материалы.</w:t>
      </w:r>
    </w:p>
    <w:p w:rsidR="00041554" w:rsidRPr="00030663" w:rsidRDefault="00041554" w:rsidP="00041554">
      <w:pPr>
        <w:pStyle w:val="a3"/>
        <w:rPr>
          <w:b/>
        </w:rPr>
      </w:pPr>
      <w:r w:rsidRPr="00030663">
        <w:rPr>
          <w:b/>
        </w:rPr>
        <w:t>          Ткани для утепленной верхней одежды (пальто, куртки) должны быть мягкими, легкими, достаточно плотными; ча</w:t>
      </w:r>
      <w:r w:rsidRPr="00030663">
        <w:rPr>
          <w:b/>
        </w:rPr>
        <w:softHyphen/>
        <w:t>сто используются двухслойные материалы с начесом внутрь, который создает хорошую теплоизоляционную воздушную прослойку.</w:t>
      </w:r>
    </w:p>
    <w:p w:rsidR="00041554" w:rsidRPr="00030663" w:rsidRDefault="00041554" w:rsidP="00041554">
      <w:pPr>
        <w:pStyle w:val="a3"/>
        <w:rPr>
          <w:b/>
        </w:rPr>
      </w:pPr>
      <w:r w:rsidRPr="00030663">
        <w:rPr>
          <w:b/>
        </w:rPr>
        <w:t>          Определенные требования предъявляются  к форме   и  покрою детской одежды. Прежде всего, ничто в конструк</w:t>
      </w:r>
      <w:r w:rsidRPr="00030663">
        <w:rPr>
          <w:b/>
        </w:rPr>
        <w:softHyphen/>
        <w:t>ции не должно мешать ребенку, раздражать его, затруднять свободу движений, дыхания, кровообращения. Не рекомен</w:t>
      </w:r>
      <w:r w:rsidRPr="00030663">
        <w:rPr>
          <w:b/>
        </w:rPr>
        <w:softHyphen/>
        <w:t>дуются разного рода тугие пояса и резинки, стягивающие тело, высокие тугие воротники, подпирающие шею и ме</w:t>
      </w:r>
      <w:r w:rsidRPr="00030663">
        <w:rPr>
          <w:b/>
        </w:rPr>
        <w:softHyphen/>
        <w:t>шающие нормальному кровообращению. Одежда должна быть легкой и держаться главным образом на плечах.</w:t>
      </w:r>
    </w:p>
    <w:p w:rsidR="00041554" w:rsidRPr="00030663" w:rsidRDefault="00041554" w:rsidP="00041554">
      <w:pPr>
        <w:pStyle w:val="a3"/>
        <w:rPr>
          <w:b/>
        </w:rPr>
      </w:pPr>
      <w:r w:rsidRPr="00030663">
        <w:rPr>
          <w:b/>
        </w:rPr>
        <w:t>          Важным условием комфортности и безопасности детской одежды является ее многослойность, особенно в зимней одежде, так как она способствует более медленной и равно</w:t>
      </w:r>
      <w:r w:rsidRPr="00030663">
        <w:rPr>
          <w:b/>
        </w:rPr>
        <w:softHyphen/>
        <w:t>мерной потере тепла с поверхности тела.</w:t>
      </w:r>
    </w:p>
    <w:p w:rsidR="00041554" w:rsidRPr="00030663" w:rsidRDefault="00041554" w:rsidP="00041554">
      <w:pPr>
        <w:pStyle w:val="a3"/>
        <w:rPr>
          <w:b/>
        </w:rPr>
      </w:pPr>
      <w:r w:rsidRPr="00030663">
        <w:rPr>
          <w:b/>
        </w:rPr>
        <w:t>          К детской одежде предъявляются и эстетические требо</w:t>
      </w:r>
      <w:r w:rsidRPr="00030663">
        <w:rPr>
          <w:b/>
        </w:rPr>
        <w:softHyphen/>
        <w:t>вания, подразумевающие красоту колорита и рисунка мате</w:t>
      </w:r>
      <w:r w:rsidRPr="00030663">
        <w:rPr>
          <w:b/>
        </w:rPr>
        <w:softHyphen/>
        <w:t>риалов, новизну и изящество композиционного решения, соответствующего возрасту и телосложению ребенка. Эстетическим требованиям, предъявляемым к детской одежде, отвечают материалы ярких, насыщенных или неж</w:t>
      </w:r>
      <w:r w:rsidRPr="00030663">
        <w:rPr>
          <w:b/>
        </w:rPr>
        <w:softHyphen/>
        <w:t>ных цветовых тонов. Наиболее распространенными в ассортименте детской одежды являются материалы, в кото</w:t>
      </w:r>
      <w:r w:rsidRPr="00030663">
        <w:rPr>
          <w:b/>
        </w:rPr>
        <w:softHyphen/>
        <w:t>рых рисунок и поле находятся в контрастных цветовых со</w:t>
      </w:r>
      <w:r w:rsidRPr="00030663">
        <w:rPr>
          <w:b/>
        </w:rPr>
        <w:softHyphen/>
        <w:t>четаниях, что объясняется стремлением детей (особенно младшего возраста) к контрастным, ярким цветам, так как звучное, красочное сочетание запоминается им быстрее. Однако не следует забывать, что слишком яркие, насыщен</w:t>
      </w:r>
      <w:r w:rsidRPr="00030663">
        <w:rPr>
          <w:b/>
        </w:rPr>
        <w:softHyphen/>
        <w:t>ные тона, такие как оранжевый и ярко-красный, отрицатель</w:t>
      </w:r>
      <w:r w:rsidRPr="00030663">
        <w:rPr>
          <w:b/>
        </w:rPr>
        <w:softHyphen/>
        <w:t>но, возбуждающе воздействуют на психику ребенка, поэто</w:t>
      </w:r>
      <w:r w:rsidRPr="00030663">
        <w:rPr>
          <w:b/>
        </w:rPr>
        <w:softHyphen/>
        <w:t>му их нужно применять в небольших количествах, исполь</w:t>
      </w:r>
      <w:r w:rsidRPr="00030663">
        <w:rPr>
          <w:b/>
        </w:rPr>
        <w:softHyphen/>
        <w:t>зуя в кокетках, воротничках, манжетах, головных уборах и рукавичках, аппликации и т.п.</w:t>
      </w:r>
    </w:p>
    <w:p w:rsidR="00041554" w:rsidRPr="00030663" w:rsidRDefault="00041554" w:rsidP="00030663">
      <w:pPr>
        <w:pStyle w:val="a3"/>
        <w:rPr>
          <w:b/>
          <w:sz w:val="28"/>
          <w:szCs w:val="28"/>
        </w:rPr>
      </w:pPr>
      <w:r w:rsidRPr="00030663">
        <w:rPr>
          <w:b/>
          <w:sz w:val="28"/>
          <w:szCs w:val="28"/>
        </w:rPr>
        <w:lastRenderedPageBreak/>
        <w:t> </w:t>
      </w:r>
      <w:r w:rsidR="00030663" w:rsidRPr="00030663">
        <w:rPr>
          <w:b/>
          <w:sz w:val="28"/>
          <w:szCs w:val="28"/>
        </w:rPr>
        <w:t>Д</w:t>
      </w:r>
      <w:r w:rsidRPr="00030663">
        <w:rPr>
          <w:rStyle w:val="a4"/>
          <w:sz w:val="28"/>
          <w:szCs w:val="28"/>
        </w:rPr>
        <w:t>етская обувь</w:t>
      </w:r>
    </w:p>
    <w:p w:rsidR="00041554" w:rsidRPr="00030663" w:rsidRDefault="00041554" w:rsidP="00041554">
      <w:pPr>
        <w:pStyle w:val="a3"/>
        <w:rPr>
          <w:b/>
        </w:rPr>
      </w:pPr>
      <w:r w:rsidRPr="00030663">
        <w:rPr>
          <w:b/>
        </w:rPr>
        <w:t xml:space="preserve">          Безопасность детской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w:t>
      </w:r>
      <w:hyperlink r:id="rId17" w:anchor="sub_203" w:history="1">
        <w:r w:rsidRPr="00030663">
          <w:rPr>
            <w:rStyle w:val="a7"/>
            <w:b/>
          </w:rPr>
          <w:t>вредных веществ</w:t>
        </w:r>
      </w:hyperlink>
      <w:r w:rsidRPr="00030663">
        <w:rPr>
          <w:b/>
        </w:rPr>
        <w:t xml:space="preserve">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w:t>
      </w:r>
    </w:p>
    <w:p w:rsidR="00041554" w:rsidRPr="00030663" w:rsidRDefault="00041554" w:rsidP="00041554">
      <w:pPr>
        <w:pStyle w:val="a3"/>
        <w:rPr>
          <w:b/>
        </w:rPr>
      </w:pPr>
      <w:r w:rsidRPr="00030663">
        <w:rPr>
          <w:b/>
        </w:rPr>
        <w:t xml:space="preserve">          </w:t>
      </w:r>
      <w:r w:rsidRPr="00030663">
        <w:rPr>
          <w:b/>
          <w:u w:val="single"/>
        </w:rPr>
        <w:t>В детской обуви не допускается подкладка из следующих материалов:</w:t>
      </w:r>
    </w:p>
    <w:p w:rsidR="00041554" w:rsidRPr="00030663" w:rsidRDefault="00041554" w:rsidP="00041554">
      <w:pPr>
        <w:pStyle w:val="a3"/>
        <w:rPr>
          <w:b/>
        </w:rPr>
      </w:pPr>
      <w:r w:rsidRPr="00030663">
        <w:rPr>
          <w:b/>
        </w:rPr>
        <w:t>- из искусственных и (или) синтетических материалов в закрытой обуви всех половозрастных групп;</w:t>
      </w:r>
    </w:p>
    <w:p w:rsidR="00041554" w:rsidRPr="00030663" w:rsidRDefault="00041554" w:rsidP="00041554">
      <w:pPr>
        <w:pStyle w:val="a3"/>
        <w:rPr>
          <w:b/>
        </w:rPr>
      </w:pPr>
      <w:r w:rsidRPr="00030663">
        <w:rPr>
          <w:b/>
        </w:rPr>
        <w:t xml:space="preserve">- из искусственных и (или) синтетических материалов в открытой обуви для детей ясельного возраста и </w:t>
      </w:r>
      <w:proofErr w:type="spellStart"/>
      <w:r w:rsidRPr="00030663">
        <w:rPr>
          <w:b/>
        </w:rPr>
        <w:t>малодетской</w:t>
      </w:r>
      <w:proofErr w:type="spellEnd"/>
      <w:r w:rsidRPr="00030663">
        <w:rPr>
          <w:b/>
        </w:rPr>
        <w:t xml:space="preserve"> обуви;</w:t>
      </w:r>
    </w:p>
    <w:p w:rsidR="00041554" w:rsidRPr="00030663" w:rsidRDefault="00041554" w:rsidP="00041554">
      <w:pPr>
        <w:pStyle w:val="a3"/>
        <w:rPr>
          <w:b/>
        </w:rPr>
      </w:pPr>
      <w:r w:rsidRPr="00030663">
        <w:rPr>
          <w:b/>
        </w:rPr>
        <w:t xml:space="preserve">- из текстильных материалов с вложением химических волокон более 20% для детей ясельного возраста и </w:t>
      </w:r>
      <w:proofErr w:type="spellStart"/>
      <w:r w:rsidRPr="00030663">
        <w:rPr>
          <w:b/>
        </w:rPr>
        <w:t>малодетской</w:t>
      </w:r>
      <w:proofErr w:type="spellEnd"/>
      <w:r w:rsidRPr="00030663">
        <w:rPr>
          <w:b/>
        </w:rPr>
        <w:t xml:space="preserve"> обуви;</w:t>
      </w:r>
    </w:p>
    <w:p w:rsidR="00041554" w:rsidRPr="00030663" w:rsidRDefault="00041554" w:rsidP="00041554">
      <w:pPr>
        <w:pStyle w:val="a3"/>
        <w:rPr>
          <w:b/>
        </w:rPr>
      </w:pPr>
      <w:r w:rsidRPr="00030663">
        <w:rPr>
          <w:b/>
        </w:rPr>
        <w:t>- из искусственного меха и байки в зимней обуви для детей ясельного возраста.</w:t>
      </w:r>
    </w:p>
    <w:p w:rsidR="00041554" w:rsidRPr="00030663" w:rsidRDefault="00041554" w:rsidP="00041554">
      <w:pPr>
        <w:pStyle w:val="a3"/>
        <w:rPr>
          <w:b/>
        </w:rPr>
      </w:pPr>
      <w:r w:rsidRPr="00030663">
        <w:rPr>
          <w:b/>
        </w:rPr>
        <w:t xml:space="preserve">          </w:t>
      </w:r>
      <w:r w:rsidRPr="00030663">
        <w:rPr>
          <w:b/>
          <w:u w:val="single"/>
        </w:rPr>
        <w:t>В обуви не допускается вкладная стелька из следующих материалов:</w:t>
      </w:r>
    </w:p>
    <w:p w:rsidR="00041554" w:rsidRPr="00030663" w:rsidRDefault="00041554" w:rsidP="00041554">
      <w:pPr>
        <w:pStyle w:val="a3"/>
        <w:rPr>
          <w:b/>
        </w:rPr>
      </w:pPr>
      <w:r w:rsidRPr="00030663">
        <w:rPr>
          <w:b/>
        </w:rPr>
        <w:t xml:space="preserve">- из искусственных и (или) синтетических материалов в обуви для детей ясельного возраста и </w:t>
      </w:r>
      <w:proofErr w:type="spellStart"/>
      <w:r w:rsidRPr="00030663">
        <w:rPr>
          <w:b/>
        </w:rPr>
        <w:t>малодетской</w:t>
      </w:r>
      <w:proofErr w:type="spellEnd"/>
      <w:r w:rsidRPr="00030663">
        <w:rPr>
          <w:b/>
        </w:rPr>
        <w:t xml:space="preserve"> обуви;</w:t>
      </w:r>
    </w:p>
    <w:p w:rsidR="00041554" w:rsidRPr="00030663" w:rsidRDefault="00041554" w:rsidP="00041554">
      <w:pPr>
        <w:pStyle w:val="a3"/>
        <w:rPr>
          <w:b/>
        </w:rPr>
      </w:pPr>
      <w:r w:rsidRPr="00030663">
        <w:rPr>
          <w:b/>
        </w:rPr>
        <w:t xml:space="preserve">- из текстильных материалов с вложением химических волокон более 20% для детей ясельного возраста и </w:t>
      </w:r>
      <w:proofErr w:type="spellStart"/>
      <w:r w:rsidRPr="00030663">
        <w:rPr>
          <w:b/>
        </w:rPr>
        <w:t>малодетской</w:t>
      </w:r>
      <w:proofErr w:type="spellEnd"/>
      <w:r w:rsidRPr="00030663">
        <w:rPr>
          <w:b/>
        </w:rPr>
        <w:t xml:space="preserve"> обуви.</w:t>
      </w:r>
    </w:p>
    <w:p w:rsidR="00041554" w:rsidRPr="00030663" w:rsidRDefault="00041554" w:rsidP="00041554">
      <w:pPr>
        <w:pStyle w:val="a3"/>
        <w:rPr>
          <w:b/>
        </w:rPr>
      </w:pPr>
      <w:r w:rsidRPr="00030663">
        <w:rPr>
          <w:b/>
        </w:rPr>
        <w:t>          В обуви для детей ясельного возраста в качестве материала верха не допускается применять искусственные и (или) синтетические материалы, кроме летней и весенне-осенней обуви с подкладкой из натуральных материалов.</w:t>
      </w:r>
    </w:p>
    <w:p w:rsidR="00041554" w:rsidRPr="00030663" w:rsidRDefault="00041554" w:rsidP="00041554">
      <w:pPr>
        <w:pStyle w:val="a3"/>
        <w:rPr>
          <w:b/>
        </w:rPr>
      </w:pPr>
      <w:r w:rsidRPr="00030663">
        <w:rPr>
          <w:b/>
        </w:rPr>
        <w:t xml:space="preserve">          </w:t>
      </w:r>
      <w:r w:rsidRPr="00030663">
        <w:rPr>
          <w:b/>
          <w:u w:val="single"/>
        </w:rPr>
        <w:t>В детской обуви не допускается:</w:t>
      </w:r>
    </w:p>
    <w:p w:rsidR="00041554" w:rsidRPr="00030663" w:rsidRDefault="00041554" w:rsidP="00041554">
      <w:pPr>
        <w:pStyle w:val="a3"/>
        <w:rPr>
          <w:b/>
        </w:rPr>
      </w:pPr>
      <w:r w:rsidRPr="00030663">
        <w:rPr>
          <w:b/>
        </w:rPr>
        <w:t>- открытая пяточная часть для детей в возрасте до 3 лет;</w:t>
      </w:r>
    </w:p>
    <w:p w:rsidR="00041554" w:rsidRPr="00030663" w:rsidRDefault="00041554" w:rsidP="00041554">
      <w:pPr>
        <w:pStyle w:val="a3"/>
        <w:rPr>
          <w:b/>
        </w:rPr>
      </w:pPr>
      <w:r w:rsidRPr="00030663">
        <w:rPr>
          <w:b/>
        </w:rPr>
        <w:t>- нефиксированная пяточная часть для детей в возрасте от 3 до 7 лет, кроме обуви, предназначенной для кратковременной носки.</w:t>
      </w:r>
    </w:p>
    <w:p w:rsidR="00041554" w:rsidRPr="00030663" w:rsidRDefault="00041554" w:rsidP="00041554">
      <w:pPr>
        <w:pStyle w:val="a3"/>
        <w:rPr>
          <w:b/>
        </w:rPr>
      </w:pPr>
      <w:r w:rsidRPr="00030663">
        <w:rPr>
          <w:b/>
        </w:rPr>
        <w:t>          Кожа для детской обуви должна соответствовать определенным требованиям по содержанию токсичности, устойчивости окраски к трению и воздействию пота.</w:t>
      </w:r>
    </w:p>
    <w:p w:rsidR="00041554" w:rsidRPr="00030663" w:rsidRDefault="00041554" w:rsidP="00041554">
      <w:pPr>
        <w:pStyle w:val="a3"/>
        <w:rPr>
          <w:b/>
        </w:rPr>
      </w:pPr>
      <w:r w:rsidRPr="00030663">
        <w:rPr>
          <w:b/>
        </w:rPr>
        <w:t xml:space="preserve">          Детская обувь должна соответствовать требованиям биологической и </w:t>
      </w:r>
      <w:hyperlink r:id="rId18" w:anchor="sub_220" w:history="1">
        <w:r w:rsidRPr="00030663">
          <w:rPr>
            <w:rStyle w:val="a7"/>
            <w:b/>
          </w:rPr>
          <w:t>механической безопасности</w:t>
        </w:r>
      </w:hyperlink>
      <w:r w:rsidRPr="00030663">
        <w:rPr>
          <w:b/>
        </w:rPr>
        <w:t>.</w:t>
      </w:r>
    </w:p>
    <w:p w:rsidR="00041554" w:rsidRPr="00030663" w:rsidRDefault="00041554" w:rsidP="00041554">
      <w:pPr>
        <w:pStyle w:val="a3"/>
        <w:ind w:left="-360"/>
        <w:rPr>
          <w:b/>
        </w:rPr>
      </w:pPr>
      <w:r w:rsidRPr="00030663">
        <w:rPr>
          <w:b/>
        </w:rPr>
        <w:t>                Особенности продажи обуви регулируются «Правилами продажи отдельных видов товаров», утвержденными Постановлением Правительства РФ от 19.01.1998 N 55.</w:t>
      </w:r>
    </w:p>
    <w:p w:rsidR="00041554" w:rsidRPr="00030663" w:rsidRDefault="00041554" w:rsidP="00041554">
      <w:pPr>
        <w:pStyle w:val="a3"/>
        <w:ind w:left="-360"/>
        <w:rPr>
          <w:b/>
        </w:rPr>
      </w:pPr>
      <w:r w:rsidRPr="00030663">
        <w:rPr>
          <w:b/>
        </w:rPr>
        <w:t> </w:t>
      </w:r>
    </w:p>
    <w:p w:rsidR="00041554" w:rsidRPr="00030663" w:rsidRDefault="00030663" w:rsidP="00041554">
      <w:pPr>
        <w:pStyle w:val="a3"/>
        <w:ind w:left="-360"/>
        <w:jc w:val="center"/>
        <w:rPr>
          <w:b/>
        </w:rPr>
      </w:pPr>
      <w:r>
        <w:rPr>
          <w:rStyle w:val="a4"/>
        </w:rPr>
        <w:lastRenderedPageBreak/>
        <w:t xml:space="preserve"> И</w:t>
      </w:r>
      <w:r w:rsidR="00041554" w:rsidRPr="00030663">
        <w:rPr>
          <w:rStyle w:val="a4"/>
        </w:rPr>
        <w:t>грушки</w:t>
      </w:r>
    </w:p>
    <w:p w:rsidR="00041554" w:rsidRPr="00030663" w:rsidRDefault="00041554" w:rsidP="00041554">
      <w:pPr>
        <w:pStyle w:val="a3"/>
        <w:rPr>
          <w:b/>
        </w:rPr>
      </w:pPr>
      <w:r w:rsidRPr="00030663">
        <w:rPr>
          <w:b/>
        </w:rPr>
        <w:t xml:space="preserve">          Одним из основных нормативных актов, регулирующих, качество детских игрушек, является Технический регламент Таможенного союза </w:t>
      </w:r>
      <w:proofErr w:type="gramStart"/>
      <w:r w:rsidRPr="00030663">
        <w:rPr>
          <w:b/>
        </w:rPr>
        <w:t>ТР</w:t>
      </w:r>
      <w:proofErr w:type="gramEnd"/>
      <w:r w:rsidRPr="00030663">
        <w:rPr>
          <w:b/>
        </w:rPr>
        <w:t xml:space="preserve"> ТС 008/2011 «О безопасности игрушек».</w:t>
      </w:r>
    </w:p>
    <w:p w:rsidR="00041554" w:rsidRPr="00030663" w:rsidRDefault="00041554" w:rsidP="00041554">
      <w:pPr>
        <w:pStyle w:val="a3"/>
        <w:rPr>
          <w:b/>
        </w:rPr>
      </w:pPr>
      <w:r w:rsidRPr="00030663">
        <w:rPr>
          <w:b/>
        </w:rPr>
        <w:t xml:space="preserve">          </w:t>
      </w:r>
      <w:r w:rsidRPr="00030663">
        <w:rPr>
          <w:b/>
          <w:u w:val="single"/>
        </w:rPr>
        <w:t>Документация, представляемая потребителю:</w:t>
      </w:r>
    </w:p>
    <w:p w:rsidR="00041554" w:rsidRPr="00030663" w:rsidRDefault="00041554" w:rsidP="00041554">
      <w:pPr>
        <w:pStyle w:val="a3"/>
        <w:rPr>
          <w:b/>
        </w:rPr>
      </w:pPr>
      <w:r w:rsidRPr="00030663">
        <w:rPr>
          <w:b/>
        </w:rPr>
        <w:t xml:space="preserve">Согласно ст. 6 Технического регламента Таможенного союза </w:t>
      </w:r>
      <w:proofErr w:type="gramStart"/>
      <w:r w:rsidRPr="00030663">
        <w:rPr>
          <w:b/>
        </w:rPr>
        <w:t>ТР</w:t>
      </w:r>
      <w:proofErr w:type="gramEnd"/>
      <w:r w:rsidRPr="00030663">
        <w:rPr>
          <w:b/>
        </w:rPr>
        <w:t xml:space="preserve"> ТС 008/2011 «О безопасности игрушек», перед выпуском в обращение на рынок игрушки обязаны пройти процедуру сертификации, в результате которой на товар выдается сертификат соответствия, содержащий в себе следующие сведения: регистрационный номер сертификата, единый знак обращения продукции на рынке государств Таможенного союза, полное наименование органа по сертификации, полное наименование заявителя, полное наименование изготовителя товара, сведения о продукции, условия и сроки хранения продукции, дата регистрации сертификата и дата прекращения его действия, печать органа сертификации и иное.</w:t>
      </w:r>
    </w:p>
    <w:p w:rsidR="00041554" w:rsidRPr="00030663" w:rsidRDefault="00041554" w:rsidP="00041554">
      <w:pPr>
        <w:pStyle w:val="a3"/>
        <w:rPr>
          <w:b/>
        </w:rPr>
      </w:pPr>
      <w:r w:rsidRPr="00030663">
        <w:rPr>
          <w:b/>
        </w:rPr>
        <w:t>          По просьбе потребителя, продавец (поставщик) обязан предоставить вышеуказанный сертификат. В случае предоставления копии сертификата, она должна быть заверена подписью и печатью поставщика или продавца с указанием его места нахождения (адреса) и телефона.</w:t>
      </w:r>
    </w:p>
    <w:p w:rsidR="00041554" w:rsidRPr="00030663" w:rsidRDefault="00041554" w:rsidP="00041554">
      <w:pPr>
        <w:pStyle w:val="a3"/>
        <w:rPr>
          <w:b/>
        </w:rPr>
      </w:pPr>
      <w:r w:rsidRPr="00030663">
        <w:rPr>
          <w:b/>
        </w:rPr>
        <w:t xml:space="preserve">          </w:t>
      </w:r>
      <w:proofErr w:type="gramStart"/>
      <w:r w:rsidRPr="00030663">
        <w:rPr>
          <w:b/>
        </w:rPr>
        <w:t>В обязательном порядке на игрушке (на упаковке, на ярлыке (этикетке) должен содержаться единый знак обращения продукции на рынке государств – членов Таможенного союза.</w:t>
      </w:r>
      <w:proofErr w:type="gramEnd"/>
    </w:p>
    <w:p w:rsidR="00041554" w:rsidRPr="00030663" w:rsidRDefault="00041554" w:rsidP="00041554">
      <w:pPr>
        <w:pStyle w:val="a3"/>
        <w:rPr>
          <w:b/>
        </w:rPr>
      </w:pPr>
      <w:r w:rsidRPr="00030663">
        <w:rPr>
          <w:b/>
        </w:rPr>
        <w:t xml:space="preserve">          Также, игрушка должна содержать </w:t>
      </w:r>
      <w:r w:rsidRPr="00030663">
        <w:rPr>
          <w:b/>
          <w:u w:val="single"/>
        </w:rPr>
        <w:t>маркировку</w:t>
      </w:r>
      <w:r w:rsidRPr="00030663">
        <w:rPr>
          <w:b/>
        </w:rPr>
        <w:t xml:space="preserve">, которая может находиться на самой игрушке, ее упаковке или этикетке, которая, согласно Техническому регламенту, </w:t>
      </w:r>
      <w:r w:rsidRPr="00030663">
        <w:rPr>
          <w:b/>
          <w:u w:val="single"/>
        </w:rPr>
        <w:t>должна содержать</w:t>
      </w:r>
      <w:r w:rsidRPr="00030663">
        <w:rPr>
          <w:b/>
        </w:rPr>
        <w:t>:</w:t>
      </w:r>
    </w:p>
    <w:p w:rsidR="00041554" w:rsidRPr="00030663" w:rsidRDefault="00041554" w:rsidP="00041554">
      <w:pPr>
        <w:pStyle w:val="a3"/>
        <w:ind w:left="403"/>
        <w:rPr>
          <w:b/>
        </w:rPr>
      </w:pPr>
      <w:r w:rsidRPr="00030663">
        <w:rPr>
          <w:b/>
        </w:rPr>
        <w:t>- наименование игрушки;</w:t>
      </w:r>
    </w:p>
    <w:p w:rsidR="00041554" w:rsidRPr="00030663" w:rsidRDefault="00041554" w:rsidP="00041554">
      <w:pPr>
        <w:pStyle w:val="a3"/>
        <w:ind w:left="403"/>
        <w:rPr>
          <w:b/>
        </w:rPr>
      </w:pPr>
      <w:r w:rsidRPr="00030663">
        <w:rPr>
          <w:b/>
        </w:rPr>
        <w:t>- наименование страны, где изготовлена игрушка;</w:t>
      </w:r>
    </w:p>
    <w:p w:rsidR="00041554" w:rsidRPr="00030663" w:rsidRDefault="00041554" w:rsidP="00041554">
      <w:pPr>
        <w:pStyle w:val="a3"/>
        <w:ind w:left="403"/>
        <w:rPr>
          <w:b/>
        </w:rPr>
      </w:pPr>
      <w:r w:rsidRPr="00030663">
        <w:rPr>
          <w:b/>
        </w:rPr>
        <w:t>- наименование и местонахождение изготовителя (уполномоченного изготовителем лица), импортера, информацию для связи с ними;</w:t>
      </w:r>
    </w:p>
    <w:p w:rsidR="00041554" w:rsidRPr="00030663" w:rsidRDefault="00041554" w:rsidP="00041554">
      <w:pPr>
        <w:pStyle w:val="a3"/>
        <w:ind w:left="403"/>
        <w:rPr>
          <w:b/>
        </w:rPr>
      </w:pPr>
      <w:r w:rsidRPr="00030663">
        <w:rPr>
          <w:b/>
        </w:rPr>
        <w:t>- товарный знак изготовителя (при наличии);</w:t>
      </w:r>
    </w:p>
    <w:p w:rsidR="00041554" w:rsidRPr="00030663" w:rsidRDefault="00041554" w:rsidP="00041554">
      <w:pPr>
        <w:pStyle w:val="a3"/>
        <w:ind w:left="403"/>
        <w:rPr>
          <w:b/>
        </w:rPr>
      </w:pPr>
      <w:r w:rsidRPr="00030663">
        <w:rPr>
          <w:b/>
        </w:rPr>
        <w:t>- минимальный возраст ребенка, для которого предназначена игрушка или пиктограмма, обозначающая возраст ребенка;</w:t>
      </w:r>
    </w:p>
    <w:p w:rsidR="00041554" w:rsidRPr="00030663" w:rsidRDefault="00041554" w:rsidP="00041554">
      <w:pPr>
        <w:pStyle w:val="a3"/>
        <w:ind w:left="403"/>
        <w:rPr>
          <w:b/>
        </w:rPr>
      </w:pPr>
      <w:r w:rsidRPr="00030663">
        <w:rPr>
          <w:b/>
        </w:rPr>
        <w:t>- основной конструкционный материал (для детей до 3 лет) (при необходимости);</w:t>
      </w:r>
    </w:p>
    <w:p w:rsidR="00041554" w:rsidRPr="00030663" w:rsidRDefault="00041554" w:rsidP="00041554">
      <w:pPr>
        <w:pStyle w:val="a3"/>
        <w:ind w:left="403"/>
        <w:rPr>
          <w:b/>
        </w:rPr>
      </w:pPr>
      <w:r w:rsidRPr="00030663">
        <w:rPr>
          <w:b/>
        </w:rPr>
        <w:t>- способы ухода за игрушкой (при необходимости);</w:t>
      </w:r>
    </w:p>
    <w:p w:rsidR="00041554" w:rsidRPr="00030663" w:rsidRDefault="00041554" w:rsidP="00041554">
      <w:pPr>
        <w:pStyle w:val="a3"/>
        <w:ind w:left="403"/>
        <w:rPr>
          <w:b/>
        </w:rPr>
      </w:pPr>
      <w:r w:rsidRPr="00030663">
        <w:rPr>
          <w:b/>
        </w:rPr>
        <w:t>- дата изготовления (месяц, год);</w:t>
      </w:r>
    </w:p>
    <w:p w:rsidR="00041554" w:rsidRPr="00030663" w:rsidRDefault="00041554" w:rsidP="00041554">
      <w:pPr>
        <w:pStyle w:val="a3"/>
        <w:ind w:left="403"/>
        <w:rPr>
          <w:b/>
        </w:rPr>
      </w:pPr>
      <w:r w:rsidRPr="00030663">
        <w:rPr>
          <w:b/>
        </w:rPr>
        <w:t>- срок службы или срок годности (при их установлении);</w:t>
      </w:r>
    </w:p>
    <w:p w:rsidR="00041554" w:rsidRPr="00030663" w:rsidRDefault="00041554" w:rsidP="00041554">
      <w:pPr>
        <w:pStyle w:val="a3"/>
        <w:ind w:left="403"/>
        <w:rPr>
          <w:b/>
        </w:rPr>
      </w:pPr>
      <w:r w:rsidRPr="00030663">
        <w:rPr>
          <w:b/>
        </w:rPr>
        <w:t>- условия хранения (при необходимости).</w:t>
      </w:r>
    </w:p>
    <w:p w:rsidR="00041554" w:rsidRPr="00030663" w:rsidRDefault="00041554" w:rsidP="00041554">
      <w:pPr>
        <w:pStyle w:val="a3"/>
        <w:ind w:left="403"/>
        <w:rPr>
          <w:b/>
        </w:rPr>
      </w:pPr>
      <w:r w:rsidRPr="00030663">
        <w:rPr>
          <w:b/>
        </w:rPr>
        <w:lastRenderedPageBreak/>
        <w:t> </w:t>
      </w:r>
    </w:p>
    <w:p w:rsidR="00041554" w:rsidRPr="00030663" w:rsidRDefault="00041554" w:rsidP="00041554">
      <w:pPr>
        <w:pStyle w:val="a3"/>
        <w:rPr>
          <w:b/>
        </w:rPr>
      </w:pPr>
      <w:r w:rsidRPr="00030663">
        <w:rPr>
          <w:b/>
        </w:rPr>
        <w:t xml:space="preserve">          </w:t>
      </w:r>
      <w:r w:rsidRPr="00030663">
        <w:rPr>
          <w:b/>
          <w:u w:val="single"/>
        </w:rPr>
        <w:t xml:space="preserve">При выборе игрушки необходимо обратить внимание </w:t>
      </w:r>
      <w:proofErr w:type="gramStart"/>
      <w:r w:rsidRPr="00030663">
        <w:rPr>
          <w:b/>
          <w:u w:val="single"/>
        </w:rPr>
        <w:t>на</w:t>
      </w:r>
      <w:proofErr w:type="gramEnd"/>
      <w:r w:rsidRPr="00030663">
        <w:rPr>
          <w:b/>
          <w:u w:val="single"/>
        </w:rPr>
        <w:t>:</w:t>
      </w:r>
    </w:p>
    <w:p w:rsidR="00041554" w:rsidRPr="00030663" w:rsidRDefault="00041554" w:rsidP="00041554">
      <w:pPr>
        <w:pStyle w:val="a3"/>
        <w:rPr>
          <w:b/>
        </w:rPr>
      </w:pPr>
      <w:r w:rsidRPr="00030663">
        <w:rPr>
          <w:b/>
        </w:rPr>
        <w:t> </w:t>
      </w:r>
    </w:p>
    <w:p w:rsidR="00041554" w:rsidRPr="00030663" w:rsidRDefault="00041554" w:rsidP="00041554">
      <w:pPr>
        <w:pStyle w:val="a3"/>
        <w:rPr>
          <w:b/>
        </w:rPr>
      </w:pPr>
      <w:r w:rsidRPr="00030663">
        <w:rPr>
          <w:b/>
        </w:rPr>
        <w:t xml:space="preserve">          </w:t>
      </w:r>
      <w:r w:rsidRPr="00030663">
        <w:rPr>
          <w:rStyle w:val="a4"/>
        </w:rPr>
        <w:t>Материал</w:t>
      </w:r>
      <w:r w:rsidRPr="00030663">
        <w:rPr>
          <w:b/>
        </w:rPr>
        <w:t xml:space="preserve">, который должен быть безопасным и соответствовать требованиям, в зависимости от возраста ребенка, содержащимся в Техническом Регламенте Таможенного союза </w:t>
      </w:r>
      <w:proofErr w:type="gramStart"/>
      <w:r w:rsidRPr="00030663">
        <w:rPr>
          <w:b/>
        </w:rPr>
        <w:t>ТР</w:t>
      </w:r>
      <w:proofErr w:type="gramEnd"/>
      <w:r w:rsidRPr="00030663">
        <w:rPr>
          <w:b/>
        </w:rPr>
        <w:t xml:space="preserve"> ТС 008/2011 «О безопасности игрушек»;</w:t>
      </w:r>
    </w:p>
    <w:p w:rsidR="00041554" w:rsidRPr="00030663" w:rsidRDefault="00041554" w:rsidP="00041554">
      <w:pPr>
        <w:pStyle w:val="a3"/>
        <w:rPr>
          <w:b/>
        </w:rPr>
      </w:pPr>
      <w:r w:rsidRPr="00030663">
        <w:rPr>
          <w:b/>
        </w:rPr>
        <w:t xml:space="preserve">          </w:t>
      </w:r>
      <w:r w:rsidRPr="00030663">
        <w:rPr>
          <w:rStyle w:val="a4"/>
        </w:rPr>
        <w:t xml:space="preserve">Форму, </w:t>
      </w:r>
      <w:r w:rsidRPr="00030663">
        <w:rPr>
          <w:b/>
        </w:rPr>
        <w:t>которая не должна содержать острых выступающих частей, заусенцев и острых углов, о которые ребёнок может пораниться;</w:t>
      </w:r>
    </w:p>
    <w:p w:rsidR="00041554" w:rsidRPr="00030663" w:rsidRDefault="00041554" w:rsidP="00041554">
      <w:pPr>
        <w:pStyle w:val="a3"/>
        <w:rPr>
          <w:b/>
        </w:rPr>
      </w:pPr>
      <w:r w:rsidRPr="00030663">
        <w:rPr>
          <w:b/>
        </w:rPr>
        <w:t xml:space="preserve">          </w:t>
      </w:r>
      <w:r w:rsidRPr="00030663">
        <w:rPr>
          <w:rStyle w:val="a4"/>
        </w:rPr>
        <w:t xml:space="preserve">Цвет, </w:t>
      </w:r>
      <w:r w:rsidRPr="00030663">
        <w:rPr>
          <w:b/>
        </w:rPr>
        <w:t xml:space="preserve">который должен быть максимально приближен к </w:t>
      </w:r>
      <w:proofErr w:type="gramStart"/>
      <w:r w:rsidRPr="00030663">
        <w:rPr>
          <w:b/>
        </w:rPr>
        <w:t>естественному</w:t>
      </w:r>
      <w:proofErr w:type="gramEnd"/>
      <w:r w:rsidRPr="00030663">
        <w:rPr>
          <w:b/>
        </w:rPr>
        <w:t>, так как неестественные цвета могут нарушить представление ребенка о реальном мире, а также напугать его;</w:t>
      </w:r>
    </w:p>
    <w:p w:rsidR="00041554" w:rsidRPr="00030663" w:rsidRDefault="00041554" w:rsidP="00041554">
      <w:pPr>
        <w:pStyle w:val="a3"/>
        <w:rPr>
          <w:b/>
        </w:rPr>
      </w:pPr>
      <w:r w:rsidRPr="00030663">
        <w:rPr>
          <w:b/>
        </w:rPr>
        <w:t xml:space="preserve">          </w:t>
      </w:r>
      <w:r w:rsidRPr="00030663">
        <w:rPr>
          <w:rStyle w:val="a4"/>
        </w:rPr>
        <w:t>Запах</w:t>
      </w:r>
      <w:r w:rsidRPr="00030663">
        <w:rPr>
          <w:b/>
        </w:rPr>
        <w:t>, который не должен быть стойким и неприятным;</w:t>
      </w:r>
    </w:p>
    <w:p w:rsidR="00041554" w:rsidRPr="00030663" w:rsidRDefault="00041554" w:rsidP="00041554">
      <w:pPr>
        <w:pStyle w:val="a3"/>
        <w:rPr>
          <w:b/>
        </w:rPr>
      </w:pPr>
      <w:r w:rsidRPr="00030663">
        <w:rPr>
          <w:b/>
        </w:rPr>
        <w:t xml:space="preserve">          </w:t>
      </w:r>
      <w:r w:rsidRPr="00030663">
        <w:rPr>
          <w:rStyle w:val="a4"/>
        </w:rPr>
        <w:t>Инструкцию</w:t>
      </w:r>
      <w:r w:rsidRPr="00030663">
        <w:rPr>
          <w:b/>
        </w:rPr>
        <w:t>, которую стоит изучить заранее, ещё до покупки. Она может быть нанесена как на саму игрушку, так и на упаковку и на этикетку или быть в форме вкладыша;</w:t>
      </w:r>
    </w:p>
    <w:p w:rsidR="00041554" w:rsidRPr="00030663" w:rsidRDefault="00041554" w:rsidP="00041554">
      <w:pPr>
        <w:pStyle w:val="a3"/>
        <w:rPr>
          <w:b/>
        </w:rPr>
      </w:pPr>
      <w:r w:rsidRPr="00030663">
        <w:rPr>
          <w:b/>
        </w:rPr>
        <w:t xml:space="preserve">          </w:t>
      </w:r>
      <w:r w:rsidRPr="00030663">
        <w:rPr>
          <w:rStyle w:val="a4"/>
        </w:rPr>
        <w:t>Предупреждающую надпись</w:t>
      </w:r>
      <w:r w:rsidRPr="00030663">
        <w:rPr>
          <w:b/>
        </w:rPr>
        <w:t>, которая может указывать на особые правила безопасного использования игрушки;</w:t>
      </w:r>
    </w:p>
    <w:p w:rsidR="00041554" w:rsidRPr="00030663" w:rsidRDefault="00041554" w:rsidP="00041554">
      <w:pPr>
        <w:pStyle w:val="a3"/>
        <w:rPr>
          <w:b/>
        </w:rPr>
      </w:pPr>
      <w:r w:rsidRPr="00030663">
        <w:rPr>
          <w:b/>
        </w:rPr>
        <w:t xml:space="preserve">          </w:t>
      </w:r>
      <w:r w:rsidRPr="00030663">
        <w:rPr>
          <w:rStyle w:val="a4"/>
        </w:rPr>
        <w:t xml:space="preserve">Тематику, </w:t>
      </w:r>
      <w:r w:rsidRPr="00030663">
        <w:rPr>
          <w:b/>
        </w:rPr>
        <w:t>которая не будет нести угрозу психике ребенка;</w:t>
      </w:r>
    </w:p>
    <w:p w:rsidR="00041554" w:rsidRPr="00030663" w:rsidRDefault="00041554" w:rsidP="00041554">
      <w:pPr>
        <w:pStyle w:val="a3"/>
        <w:rPr>
          <w:b/>
        </w:rPr>
      </w:pPr>
      <w:r w:rsidRPr="00030663">
        <w:rPr>
          <w:b/>
        </w:rPr>
        <w:t xml:space="preserve">          </w:t>
      </w:r>
      <w:r w:rsidRPr="00030663">
        <w:rPr>
          <w:rStyle w:val="a4"/>
        </w:rPr>
        <w:t>Реалистичность</w:t>
      </w:r>
      <w:r w:rsidRPr="00030663">
        <w:rPr>
          <w:b/>
        </w:rPr>
        <w:t>, так как приобретение игрушек, похожих на реальных зверей, людей, предметы и так далее помогает ребенку проводить аналоги между ними;</w:t>
      </w:r>
    </w:p>
    <w:p w:rsidR="00041554" w:rsidRPr="00030663" w:rsidRDefault="00041554" w:rsidP="00041554">
      <w:pPr>
        <w:pStyle w:val="a3"/>
        <w:rPr>
          <w:b/>
        </w:rPr>
      </w:pPr>
      <w:r w:rsidRPr="00030663">
        <w:rPr>
          <w:b/>
        </w:rPr>
        <w:t xml:space="preserve">          </w:t>
      </w:r>
      <w:r w:rsidRPr="00030663">
        <w:rPr>
          <w:rStyle w:val="a4"/>
        </w:rPr>
        <w:t xml:space="preserve">Звук, </w:t>
      </w:r>
      <w:r w:rsidRPr="00030663">
        <w:rPr>
          <w:b/>
        </w:rPr>
        <w:t>который ни в коем случае не должен раздражать слух и пугать ребёнка.</w:t>
      </w:r>
    </w:p>
    <w:p w:rsidR="00041554" w:rsidRPr="00030663" w:rsidRDefault="00041554" w:rsidP="00041554">
      <w:pPr>
        <w:pStyle w:val="a3"/>
        <w:rPr>
          <w:b/>
        </w:rPr>
      </w:pPr>
      <w:r w:rsidRPr="00030663">
        <w:rPr>
          <w:b/>
        </w:rPr>
        <w:t>          Игрушка и ее составные части, включая крепёжные детали, должна выдерживать механические нагрузки, возникающие при использовании игрушки по назначению, не должна разрушаться и должна сохранять свои потребительские свойства.</w:t>
      </w:r>
    </w:p>
    <w:p w:rsidR="00041554" w:rsidRPr="00030663" w:rsidRDefault="00041554" w:rsidP="00041554">
      <w:pPr>
        <w:pStyle w:val="a3"/>
        <w:rPr>
          <w:b/>
        </w:rPr>
      </w:pPr>
      <w:r w:rsidRPr="00030663">
        <w:rPr>
          <w:b/>
        </w:rPr>
        <w:t>          Безопаснее приобретать детские игрушки в специализированных магазинах, так как в них Вы можете получить консультацию специалистов, которые помогут Вам сделать правильный выбор. Покупка игрушек в зонах несанкционированной торговли не рекомендуется, так как может в значительной мере затруднить процесс предъявления претензии и урегулирования спора в случае приобретения некачественного товара.</w:t>
      </w:r>
    </w:p>
    <w:p w:rsidR="00603AEC" w:rsidRPr="00030663" w:rsidRDefault="00603AEC" w:rsidP="00041554">
      <w:pPr>
        <w:pStyle w:val="a3"/>
        <w:jc w:val="center"/>
        <w:rPr>
          <w:rStyle w:val="a4"/>
        </w:rPr>
      </w:pPr>
    </w:p>
    <w:p w:rsidR="00603AEC" w:rsidRPr="00030663" w:rsidRDefault="00603AEC" w:rsidP="00041554">
      <w:pPr>
        <w:pStyle w:val="a3"/>
        <w:jc w:val="center"/>
        <w:rPr>
          <w:rStyle w:val="a4"/>
        </w:rPr>
      </w:pPr>
    </w:p>
    <w:p w:rsidR="00603AEC" w:rsidRPr="00030663" w:rsidRDefault="00603AEC" w:rsidP="00041554">
      <w:pPr>
        <w:pStyle w:val="a3"/>
        <w:jc w:val="center"/>
        <w:rPr>
          <w:rStyle w:val="a4"/>
        </w:rPr>
      </w:pPr>
    </w:p>
    <w:p w:rsidR="00603AEC" w:rsidRPr="00030663" w:rsidRDefault="00603AEC" w:rsidP="00041554">
      <w:pPr>
        <w:pStyle w:val="a3"/>
        <w:jc w:val="center"/>
        <w:rPr>
          <w:rStyle w:val="a4"/>
        </w:rPr>
      </w:pPr>
    </w:p>
    <w:p w:rsidR="00041554" w:rsidRPr="00603AEC" w:rsidRDefault="00030663" w:rsidP="00603AEC">
      <w:pPr>
        <w:pStyle w:val="a3"/>
        <w:jc w:val="center"/>
        <w:rPr>
          <w:sz w:val="28"/>
          <w:szCs w:val="28"/>
        </w:rPr>
      </w:pPr>
      <w:r>
        <w:rPr>
          <w:rStyle w:val="a4"/>
          <w:sz w:val="28"/>
          <w:szCs w:val="28"/>
        </w:rPr>
        <w:lastRenderedPageBreak/>
        <w:t xml:space="preserve"> С</w:t>
      </w:r>
      <w:r w:rsidR="00041554" w:rsidRPr="00603AEC">
        <w:rPr>
          <w:rStyle w:val="a4"/>
          <w:sz w:val="28"/>
          <w:szCs w:val="28"/>
        </w:rPr>
        <w:t>ладкие подарки</w:t>
      </w:r>
    </w:p>
    <w:p w:rsidR="00041554" w:rsidRPr="00D268CE" w:rsidRDefault="00041554" w:rsidP="00041554">
      <w:pPr>
        <w:pStyle w:val="a3"/>
        <w:rPr>
          <w:b/>
        </w:rPr>
      </w:pPr>
      <w:r w:rsidRPr="00603AEC">
        <w:rPr>
          <w:noProof/>
          <w:sz w:val="28"/>
          <w:szCs w:val="28"/>
        </w:rPr>
        <w:drawing>
          <wp:inline distT="0" distB="0" distL="0" distR="0" wp14:anchorId="3288CDCB" wp14:editId="454BC0D5">
            <wp:extent cx="480060" cy="480060"/>
            <wp:effectExtent l="0" t="0" r="0" b="0"/>
            <wp:docPr id="10" name="Рисунок 10" descr="дет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т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D268CE">
        <w:rPr>
          <w:b/>
        </w:rPr>
        <w:t xml:space="preserve">Для начала отметим, что конфеты (шоколадки, леденцы, вафли и аналогичная продукция) перед их выпуском в обращение подлежат прохождению обязательной оценки соответствия в форме декларирования. Это определено Техническим регламентом </w:t>
      </w:r>
      <w:proofErr w:type="gramStart"/>
      <w:r w:rsidRPr="00D268CE">
        <w:rPr>
          <w:b/>
        </w:rPr>
        <w:t>ТР</w:t>
      </w:r>
      <w:proofErr w:type="gramEnd"/>
      <w:r w:rsidRPr="00D268CE">
        <w:rPr>
          <w:b/>
        </w:rPr>
        <w:t xml:space="preserve"> ТС 021/2011 «О безопасности пищевой продукции». Кроме того, должны соблюдаться требования </w:t>
      </w:r>
      <w:proofErr w:type="gramStart"/>
      <w:r w:rsidRPr="00D268CE">
        <w:rPr>
          <w:b/>
        </w:rPr>
        <w:t>ТР</w:t>
      </w:r>
      <w:proofErr w:type="gramEnd"/>
      <w:r w:rsidRPr="00D268CE">
        <w:rPr>
          <w:b/>
        </w:rPr>
        <w:t xml:space="preserve"> ТС 022/2011 «Пищевая продукция в части ее маркировки». Если в конфетах используются пищевые добавки, то также обязательно учитывать нормы </w:t>
      </w:r>
      <w:proofErr w:type="gramStart"/>
      <w:r w:rsidRPr="00D268CE">
        <w:rPr>
          <w:b/>
        </w:rPr>
        <w:t>ТР</w:t>
      </w:r>
      <w:proofErr w:type="gramEnd"/>
      <w:r w:rsidRPr="00D268CE">
        <w:rPr>
          <w:b/>
        </w:rPr>
        <w:t xml:space="preserve"> ТС 029/2012 «Требования безопасности пищевых добавок, </w:t>
      </w:r>
      <w:proofErr w:type="spellStart"/>
      <w:r w:rsidRPr="00D268CE">
        <w:rPr>
          <w:b/>
        </w:rPr>
        <w:t>ароматизаторов</w:t>
      </w:r>
      <w:proofErr w:type="spellEnd"/>
      <w:r w:rsidRPr="00D268CE">
        <w:rPr>
          <w:b/>
        </w:rPr>
        <w:t xml:space="preserve"> и технологических вспомогательных средств».</w:t>
      </w:r>
    </w:p>
    <w:p w:rsidR="00041554" w:rsidRPr="00D268CE" w:rsidRDefault="00041554" w:rsidP="00041554">
      <w:pPr>
        <w:pStyle w:val="a3"/>
        <w:rPr>
          <w:b/>
        </w:rPr>
      </w:pPr>
      <w:r w:rsidRPr="00D268CE">
        <w:rPr>
          <w:b/>
        </w:rPr>
        <w:t xml:space="preserve">          Если в состав подарка помимо сладостей входит игрушка, то она должна отвечать требованиям </w:t>
      </w:r>
      <w:proofErr w:type="gramStart"/>
      <w:r w:rsidRPr="00D268CE">
        <w:rPr>
          <w:b/>
        </w:rPr>
        <w:t>ТР</w:t>
      </w:r>
      <w:proofErr w:type="gramEnd"/>
      <w:r w:rsidRPr="00D268CE">
        <w:rPr>
          <w:b/>
        </w:rPr>
        <w:t xml:space="preserve"> ТС 008/2011 «О безопасности игрушек». Соблюдение установленных норм подтверждается в ходе сертификации. Кроме того, упаковка должна быть предназначена для контакта с пищевой продукцией. Об этом свидетельствует знак «бокал/вилка».</w:t>
      </w:r>
    </w:p>
    <w:p w:rsidR="00041554" w:rsidRPr="00D268CE" w:rsidRDefault="00041554" w:rsidP="00041554">
      <w:pPr>
        <w:pStyle w:val="a3"/>
        <w:rPr>
          <w:b/>
        </w:rPr>
      </w:pPr>
      <w:r w:rsidRPr="00D268CE">
        <w:rPr>
          <w:b/>
        </w:rPr>
        <w:t xml:space="preserve">          Подведем небольшой, но очень важный итог относительно разрешительной документации на новогодние подарки: на сладости, входящие в состав новогоднего подарка, должны быть зарегистрированы декларации о соответствии требованиям </w:t>
      </w:r>
      <w:proofErr w:type="gramStart"/>
      <w:r w:rsidRPr="00D268CE">
        <w:rPr>
          <w:b/>
        </w:rPr>
        <w:t>ТР</w:t>
      </w:r>
      <w:proofErr w:type="gramEnd"/>
      <w:r w:rsidRPr="00D268CE">
        <w:rPr>
          <w:b/>
        </w:rPr>
        <w:t xml:space="preserve"> ТС 021/2011 и ТР ТС 022/2011, а в некоторых случаях еще и ТР ТС 029/2012. Игрушка должна иметь сертификат, выданный в рамках требований </w:t>
      </w:r>
      <w:proofErr w:type="gramStart"/>
      <w:r w:rsidRPr="00D268CE">
        <w:rPr>
          <w:b/>
        </w:rPr>
        <w:t>ТР</w:t>
      </w:r>
      <w:proofErr w:type="gramEnd"/>
      <w:r w:rsidRPr="00D268CE">
        <w:rPr>
          <w:b/>
        </w:rPr>
        <w:t xml:space="preserve"> ТС 008/2011. На упаковку для сладких подарков также должна быть декларация, но на соответствие нормам </w:t>
      </w:r>
      <w:proofErr w:type="gramStart"/>
      <w:r w:rsidRPr="00D268CE">
        <w:rPr>
          <w:b/>
        </w:rPr>
        <w:t>ТР</w:t>
      </w:r>
      <w:proofErr w:type="gramEnd"/>
      <w:r w:rsidRPr="00D268CE">
        <w:rPr>
          <w:b/>
        </w:rPr>
        <w:t xml:space="preserve"> ТС 005/2011.</w:t>
      </w:r>
    </w:p>
    <w:p w:rsidR="00041554" w:rsidRPr="00D268CE" w:rsidRDefault="00041554" w:rsidP="00041554">
      <w:pPr>
        <w:pStyle w:val="a3"/>
        <w:rPr>
          <w:b/>
        </w:rPr>
      </w:pPr>
      <w:r w:rsidRPr="00D268CE">
        <w:rPr>
          <w:b/>
        </w:rPr>
        <w:t>          Покупатель вправе запросить у продавца эти документы для ознакомления.</w:t>
      </w:r>
    </w:p>
    <w:p w:rsidR="00041554" w:rsidRPr="00D268CE" w:rsidRDefault="00041554" w:rsidP="00041554">
      <w:pPr>
        <w:pStyle w:val="a3"/>
        <w:rPr>
          <w:b/>
        </w:rPr>
      </w:pPr>
      <w:r w:rsidRPr="00D268CE">
        <w:rPr>
          <w:b/>
        </w:rPr>
        <w:t>          Кроме того, нужно уделять внимание маркировке, приведенной на упаковке (может быть этикетка), которая как раз и укажет, соблюдены ли все установленные требования безопасности.</w:t>
      </w:r>
      <w:r w:rsidRPr="00D268CE">
        <w:rPr>
          <w:b/>
        </w:rPr>
        <w:br/>
        <w:t xml:space="preserve">          В соответствии с требованиями Технического регламента </w:t>
      </w:r>
      <w:proofErr w:type="gramStart"/>
      <w:r w:rsidRPr="00D268CE">
        <w:rPr>
          <w:b/>
        </w:rPr>
        <w:t>ТР</w:t>
      </w:r>
      <w:proofErr w:type="gramEnd"/>
      <w:r w:rsidRPr="00D268CE">
        <w:rPr>
          <w:b/>
        </w:rPr>
        <w:t xml:space="preserve"> ТС 022/2011 </w:t>
      </w:r>
      <w:r w:rsidRPr="00D268CE">
        <w:rPr>
          <w:b/>
          <w:u w:val="single"/>
        </w:rPr>
        <w:t>маркировка</w:t>
      </w:r>
      <w:r w:rsidRPr="00D268CE">
        <w:rPr>
          <w:b/>
        </w:rPr>
        <w:t xml:space="preserve"> упакованной пищевой продукции, в данном случае сладкого подарка, </w:t>
      </w:r>
      <w:r w:rsidRPr="00D268CE">
        <w:rPr>
          <w:b/>
          <w:u w:val="single"/>
        </w:rPr>
        <w:t>должна содержать</w:t>
      </w:r>
      <w:r w:rsidRPr="00D268CE">
        <w:rPr>
          <w:b/>
        </w:rPr>
        <w:t>:</w:t>
      </w:r>
    </w:p>
    <w:p w:rsidR="00041554" w:rsidRPr="00D268CE" w:rsidRDefault="00041554" w:rsidP="00041554">
      <w:pPr>
        <w:pStyle w:val="a3"/>
        <w:rPr>
          <w:b/>
        </w:rPr>
      </w:pPr>
      <w:r w:rsidRPr="00D268CE">
        <w:rPr>
          <w:b/>
        </w:rPr>
        <w:t>- наименование входящих в него кондитерских изделий с указанием количества конфет, шоколадок, пачек;</w:t>
      </w:r>
    </w:p>
    <w:p w:rsidR="00041554" w:rsidRPr="00D268CE" w:rsidRDefault="00041554" w:rsidP="00041554">
      <w:pPr>
        <w:pStyle w:val="a3"/>
        <w:rPr>
          <w:b/>
        </w:rPr>
      </w:pPr>
      <w:r w:rsidRPr="00D268CE">
        <w:rPr>
          <w:b/>
        </w:rPr>
        <w:t>- дату фасовки;</w:t>
      </w:r>
    </w:p>
    <w:p w:rsidR="00041554" w:rsidRPr="00D268CE" w:rsidRDefault="00041554" w:rsidP="00041554">
      <w:pPr>
        <w:pStyle w:val="a3"/>
        <w:rPr>
          <w:b/>
        </w:rPr>
      </w:pPr>
      <w:r w:rsidRPr="00D268CE">
        <w:rPr>
          <w:b/>
        </w:rPr>
        <w:t>- срок годности (срок хранения);</w:t>
      </w:r>
    </w:p>
    <w:p w:rsidR="00041554" w:rsidRPr="00D268CE" w:rsidRDefault="00041554" w:rsidP="00041554">
      <w:pPr>
        <w:pStyle w:val="a3"/>
        <w:rPr>
          <w:b/>
        </w:rPr>
      </w:pPr>
      <w:r w:rsidRPr="00D268CE">
        <w:rPr>
          <w:b/>
        </w:rPr>
        <w:t>- условия хранения, причем для продукции, качество и безопасность которой изменяется после вскрытия упаковки, указываются также условия хранения после вскрытия упаковки;</w:t>
      </w:r>
    </w:p>
    <w:p w:rsidR="00041554" w:rsidRPr="00D268CE" w:rsidRDefault="00041554" w:rsidP="00041554">
      <w:pPr>
        <w:pStyle w:val="a3"/>
        <w:rPr>
          <w:b/>
        </w:rPr>
      </w:pPr>
      <w:r w:rsidRPr="00D268CE">
        <w:rPr>
          <w:b/>
        </w:rPr>
        <w:t>- наименование и юридический адрес фасовщика продукции (для принятия претензий от потребителей);</w:t>
      </w:r>
    </w:p>
    <w:p w:rsidR="00041554" w:rsidRPr="00D268CE" w:rsidRDefault="00041554" w:rsidP="00041554">
      <w:pPr>
        <w:pStyle w:val="a3"/>
        <w:rPr>
          <w:b/>
        </w:rPr>
      </w:pPr>
      <w:r w:rsidRPr="00D268CE">
        <w:rPr>
          <w:b/>
        </w:rPr>
        <w:t>- рекомендации и (или) ограничения по использованию, например возрастные ограничения;</w:t>
      </w:r>
    </w:p>
    <w:p w:rsidR="00041554" w:rsidRPr="00D268CE" w:rsidRDefault="00041554" w:rsidP="00041554">
      <w:pPr>
        <w:pStyle w:val="a3"/>
        <w:rPr>
          <w:b/>
        </w:rPr>
      </w:pPr>
      <w:r w:rsidRPr="00D268CE">
        <w:rPr>
          <w:b/>
        </w:rPr>
        <w:lastRenderedPageBreak/>
        <w:t>- показатели пищевой ценности;</w:t>
      </w:r>
    </w:p>
    <w:p w:rsidR="00041554" w:rsidRPr="00D268CE" w:rsidRDefault="00041554" w:rsidP="00041554">
      <w:pPr>
        <w:pStyle w:val="a3"/>
        <w:rPr>
          <w:b/>
        </w:rPr>
      </w:pPr>
      <w:r w:rsidRPr="00D268CE">
        <w:rPr>
          <w:b/>
        </w:rPr>
        <w:t>- единый знак обращения продукции на территории стран – участниц Евразийского экономического союза – знак ЕАС:</w:t>
      </w:r>
    </w:p>
    <w:p w:rsidR="00041554" w:rsidRPr="00D268CE" w:rsidRDefault="00041554" w:rsidP="00041554">
      <w:pPr>
        <w:pStyle w:val="a3"/>
        <w:rPr>
          <w:b/>
        </w:rPr>
      </w:pPr>
      <w:r w:rsidRPr="00D268CE">
        <w:rPr>
          <w:b/>
          <w:noProof/>
        </w:rPr>
        <w:drawing>
          <wp:inline distT="0" distB="0" distL="0" distR="0" wp14:anchorId="5D42E2D9" wp14:editId="6A0596F1">
            <wp:extent cx="800100" cy="807720"/>
            <wp:effectExtent l="0" t="0" r="0" b="0"/>
            <wp:docPr id="8" name="Рисунок 8" descr="де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7720"/>
                    </a:xfrm>
                    <a:prstGeom prst="rect">
                      <a:avLst/>
                    </a:prstGeom>
                    <a:noFill/>
                    <a:ln>
                      <a:noFill/>
                    </a:ln>
                  </pic:spPr>
                </pic:pic>
              </a:graphicData>
            </a:graphic>
          </wp:inline>
        </w:drawing>
      </w:r>
      <w:r w:rsidRPr="00D268CE">
        <w:rPr>
          <w:b/>
        </w:rPr>
        <w:t>          Знак ЕАС указывает на то, что продукция прошла все необходимые процедуры оценки соответствия, а именно проведены независимые испытания по основным показателям безопасности, производственный контроль (при серийном производстве сладостей), изучена техническая документация, и как результат - зарегистрирована декларация о соответствии. Знак может быть изображен в одном из двух вариантов (в соответствии с решением Комиссии Таможенного союза № 711 от 15 июля 2011 года).</w:t>
      </w:r>
    </w:p>
    <w:p w:rsidR="00041554" w:rsidRPr="00D268CE" w:rsidRDefault="00041554" w:rsidP="00041554">
      <w:pPr>
        <w:pStyle w:val="a3"/>
        <w:rPr>
          <w:b/>
        </w:rPr>
      </w:pPr>
      <w:r w:rsidRPr="00D268CE">
        <w:rPr>
          <w:b/>
        </w:rPr>
        <w:t>          По желанию могут быть приведены дополнительные сведения, в том числе номер /название документа, в соответствии с которым произведена продукция, товарный знак, знаки систем добровольной сертификации и т. д.</w:t>
      </w:r>
    </w:p>
    <w:p w:rsidR="00041554" w:rsidRPr="00D268CE" w:rsidRDefault="00041554" w:rsidP="00041554">
      <w:pPr>
        <w:pStyle w:val="a3"/>
        <w:rPr>
          <w:b/>
        </w:rPr>
      </w:pPr>
      <w:r w:rsidRPr="00D268CE">
        <w:rPr>
          <w:b/>
        </w:rPr>
        <w:t>          Еще одной важной составляющей при выборе новогоднего сладкого подарка является, конечно же, его состав. Отдавать предпочтение в первую очередь следует тем наборам, в составе кондитерских изделий которых содержится минимум пищевых добавок, консервантов, гомогенизированных жиров и масел. Помимо этого, нужно помнить о возможных аллергических реакциях. Так, например, ядра абрикосовой косточки и арахис являются сильными аллергенами.</w:t>
      </w:r>
    </w:p>
    <w:p w:rsidR="00041554" w:rsidRPr="00D268CE" w:rsidRDefault="00041554" w:rsidP="00041554">
      <w:pPr>
        <w:pStyle w:val="a3"/>
        <w:rPr>
          <w:b/>
        </w:rPr>
      </w:pPr>
      <w:r w:rsidRPr="00D268CE">
        <w:rPr>
          <w:b/>
        </w:rPr>
        <w:t xml:space="preserve">          Необходимо проверять дату изготовления и состав новогоднего подарка. Если Вы засомневались в достоверности указанной на упаковке информации, в магазине Вам обязаны </w:t>
      </w:r>
      <w:proofErr w:type="gramStart"/>
      <w:r w:rsidRPr="00D268CE">
        <w:rPr>
          <w:b/>
        </w:rPr>
        <w:t>предоставить все необходимые документы</w:t>
      </w:r>
      <w:proofErr w:type="gramEnd"/>
      <w:r w:rsidRPr="00D268CE">
        <w:rPr>
          <w:b/>
        </w:rPr>
        <w:t xml:space="preserve"> от поставщика или производителя.</w:t>
      </w:r>
    </w:p>
    <w:p w:rsidR="00041554" w:rsidRDefault="00041554" w:rsidP="00041554">
      <w:pPr>
        <w:pStyle w:val="a3"/>
        <w:rPr>
          <w:b/>
        </w:rPr>
      </w:pPr>
      <w:r w:rsidRPr="00D268CE">
        <w:rPr>
          <w:b/>
        </w:rPr>
        <w:t> </w:t>
      </w: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D268CE" w:rsidRDefault="00D268CE" w:rsidP="00041554">
      <w:pPr>
        <w:pStyle w:val="a3"/>
        <w:rPr>
          <w:b/>
        </w:rPr>
      </w:pPr>
    </w:p>
    <w:p w:rsidR="00041554" w:rsidRPr="00D268CE" w:rsidRDefault="00041554" w:rsidP="00041554">
      <w:pPr>
        <w:pStyle w:val="a3"/>
        <w:jc w:val="center"/>
      </w:pPr>
      <w:r w:rsidRPr="00D268CE">
        <w:rPr>
          <w:rStyle w:val="a4"/>
        </w:rPr>
        <w:lastRenderedPageBreak/>
        <w:t xml:space="preserve">Новогодний костюм </w:t>
      </w:r>
    </w:p>
    <w:p w:rsidR="00041554" w:rsidRPr="00D268CE" w:rsidRDefault="00041554" w:rsidP="00041554">
      <w:pPr>
        <w:pStyle w:val="a3"/>
        <w:rPr>
          <w:b/>
        </w:rPr>
      </w:pPr>
      <w:r w:rsidRPr="00D268CE">
        <w:t xml:space="preserve">          </w:t>
      </w:r>
      <w:r w:rsidRPr="00D268CE">
        <w:rPr>
          <w:b/>
        </w:rPr>
        <w:t>При выборе детских карнавальных костюмов необходимо обратить внимание на требования к качеству и безопасности.</w:t>
      </w:r>
    </w:p>
    <w:p w:rsidR="00041554" w:rsidRPr="00D268CE" w:rsidRDefault="00041554" w:rsidP="00041554">
      <w:pPr>
        <w:pStyle w:val="a3"/>
        <w:rPr>
          <w:b/>
        </w:rPr>
      </w:pPr>
      <w:r w:rsidRPr="00D268CE">
        <w:rPr>
          <w:b/>
        </w:rPr>
        <w:t>          Карнавальные костюмы, несмотря на специфичность назначения, являются одеждой и должны выполнять все присущие ей функции.</w:t>
      </w:r>
    </w:p>
    <w:p w:rsidR="00041554" w:rsidRPr="00D268CE" w:rsidRDefault="00041554" w:rsidP="00041554">
      <w:pPr>
        <w:pStyle w:val="a3"/>
        <w:rPr>
          <w:b/>
        </w:rPr>
      </w:pPr>
      <w:r w:rsidRPr="00D268CE">
        <w:rPr>
          <w:b/>
        </w:rPr>
        <w:t>          Карнавальные костюмы для детей и подростков должны быть маркированы единым знаком обращения продукции на рынке государств – членов Таможенного союза. Одежда для детей и подростков, которая не маркирована единым знаком, не допускается к выпуску в обращение на рынке.</w:t>
      </w:r>
    </w:p>
    <w:p w:rsidR="00041554" w:rsidRPr="00D268CE" w:rsidRDefault="00041554" w:rsidP="00041554">
      <w:pPr>
        <w:pStyle w:val="a3"/>
        <w:rPr>
          <w:b/>
        </w:rPr>
      </w:pPr>
      <w:r w:rsidRPr="00D268CE">
        <w:rPr>
          <w:b/>
        </w:rPr>
        <w:t>          При покупке новогодних костюмов необходимо ознакомиться с маркировкой. Маркировка детской одежды должна быть достоверной, проверяемой, читаемой и доступной для осмотра и идентификации; иметь следующую информацию: наименование страны, где изготовлена продукция; наименование и местонахождение изготовителя, наименование и вид (назначение) изделия, дату изготовления, единый знак обращения на рынке. Помимо этого указывается вид и массовая доля (процентное содержание) натурального и химического сырья, символы по уходу и размер изделия.</w:t>
      </w:r>
    </w:p>
    <w:p w:rsidR="00041554" w:rsidRPr="00D268CE" w:rsidRDefault="00041554" w:rsidP="00041554">
      <w:pPr>
        <w:pStyle w:val="a3"/>
        <w:rPr>
          <w:b/>
        </w:rPr>
      </w:pPr>
      <w:r w:rsidRPr="00D268CE">
        <w:rPr>
          <w:b/>
        </w:rPr>
        <w:t>          Костюм должен быть легким, мягким, исключающим сдавливание поверхности тела и не оказывающим вредного воздействия на ребёнка.</w:t>
      </w:r>
    </w:p>
    <w:p w:rsidR="00041554" w:rsidRPr="00D268CE" w:rsidRDefault="00041554" w:rsidP="00041554">
      <w:pPr>
        <w:pStyle w:val="a3"/>
        <w:rPr>
          <w:b/>
        </w:rPr>
      </w:pPr>
      <w:r w:rsidRPr="00D268CE">
        <w:rPr>
          <w:b/>
        </w:rPr>
        <w:t>          Новогодний наряд должен быть максимально удобным, не вызывать перегрева и переохлаждения. Поэтому следует выбирать или шить костюмы, идеально подходящие по размеру. Если одежда будет иметь множество различных деталей, то они не должны давить или натирать кожу.</w:t>
      </w:r>
    </w:p>
    <w:p w:rsidR="00041554" w:rsidRPr="00D268CE" w:rsidRDefault="00041554" w:rsidP="00041554">
      <w:pPr>
        <w:pStyle w:val="a3"/>
        <w:rPr>
          <w:b/>
        </w:rPr>
      </w:pPr>
      <w:r w:rsidRPr="00D268CE">
        <w:rPr>
          <w:b/>
        </w:rPr>
        <w:t>          Важный момент – это материал, из которого изготовлен костюм. Он должен быть гигроскопичным и с высокой воздухопроницаемостью, иметь окраску устойчивую к стирке, поту и сухому трению.</w:t>
      </w:r>
    </w:p>
    <w:p w:rsidR="00041554" w:rsidRPr="00D268CE" w:rsidRDefault="00041554" w:rsidP="00041554">
      <w:pPr>
        <w:pStyle w:val="a3"/>
        <w:rPr>
          <w:b/>
        </w:rPr>
      </w:pPr>
      <w:r w:rsidRPr="00D268CE">
        <w:rPr>
          <w:b/>
        </w:rPr>
        <w:t>          Карнавальный костюм не должен иметь постороннего неприятного химического запаха.</w:t>
      </w:r>
    </w:p>
    <w:p w:rsidR="00041554" w:rsidRPr="00D268CE" w:rsidRDefault="00041554" w:rsidP="00041554">
      <w:pPr>
        <w:pStyle w:val="a3"/>
        <w:rPr>
          <w:b/>
        </w:rPr>
      </w:pPr>
      <w:r w:rsidRPr="00D268CE">
        <w:rPr>
          <w:b/>
        </w:rPr>
        <w:t>          Немаловажным критерием в выборе новогоднего костюма для ребенка будет качество пошива и надежность фурнитуры. Оцените швы, резинки и застежки, насколько качественно пришиты пуговицы и аксессуары. Всевозможные цепочки, тесемки и другие украшения должны быть хорошо закреплены и не мешать движениям.</w:t>
      </w:r>
    </w:p>
    <w:p w:rsidR="00041554" w:rsidRPr="00D268CE" w:rsidRDefault="00041554" w:rsidP="00041554">
      <w:pPr>
        <w:pStyle w:val="a3"/>
        <w:rPr>
          <w:b/>
        </w:rPr>
      </w:pPr>
      <w:r w:rsidRPr="00D268CE">
        <w:rPr>
          <w:b/>
        </w:rPr>
        <w:t>          При приобретении новогодних масок рекомендуем обращать внимание на внешний вид, характер поверхности (сухая, липкая, гладкая), наличие дефектов, характер и интенсивность запаха, устойчивость красителей и материала, из которого изготовлена маска, наличие отверстий для глаз, носовых ходов и рта. Перед обращением на рынке новогодние маски для детей подлежат сертификации.</w:t>
      </w:r>
    </w:p>
    <w:p w:rsidR="00041554" w:rsidRPr="00D268CE" w:rsidRDefault="00041554" w:rsidP="00041554">
      <w:pPr>
        <w:pStyle w:val="a3"/>
        <w:rPr>
          <w:b/>
        </w:rPr>
      </w:pPr>
      <w:r w:rsidRPr="00D268CE">
        <w:rPr>
          <w:b/>
        </w:rPr>
        <w:t>          Если качество товаров новогоднего ассортимента вызывает сомнение, лучше воздержаться от покупки.</w:t>
      </w:r>
    </w:p>
    <w:p w:rsidR="00041554" w:rsidRPr="00D268CE" w:rsidRDefault="00041554" w:rsidP="00041554">
      <w:pPr>
        <w:pStyle w:val="a3"/>
        <w:jc w:val="center"/>
      </w:pPr>
      <w:r w:rsidRPr="00D268CE">
        <w:rPr>
          <w:rStyle w:val="a4"/>
          <w:sz w:val="28"/>
          <w:szCs w:val="28"/>
        </w:rPr>
        <w:lastRenderedPageBreak/>
        <w:t>О выборе услуг аниматоров в преддверии Нового года</w:t>
      </w:r>
    </w:p>
    <w:p w:rsidR="00041554" w:rsidRPr="00D268CE" w:rsidRDefault="00041554" w:rsidP="00041554">
      <w:pPr>
        <w:pStyle w:val="a3"/>
        <w:rPr>
          <w:b/>
        </w:rPr>
      </w:pPr>
      <w:r w:rsidRPr="00D268CE">
        <w:t xml:space="preserve">          </w:t>
      </w:r>
      <w:r w:rsidRPr="00D268CE">
        <w:rPr>
          <w:b/>
        </w:rPr>
        <w:t>В преддверии нового года родители задумываются над тем, как сделать праздник волшебным и незабываемым для своих детей. Один из распространенных способов – приглашение в новогоднюю ночь аниматоров (Деда Мороза, Снегурочку, сказочных и мультипликационных персонажей).</w:t>
      </w:r>
    </w:p>
    <w:p w:rsidR="00041554" w:rsidRPr="00D268CE" w:rsidRDefault="00041554" w:rsidP="00041554">
      <w:pPr>
        <w:pStyle w:val="a3"/>
        <w:rPr>
          <w:b/>
        </w:rPr>
      </w:pPr>
      <w:r w:rsidRPr="00D268CE">
        <w:rPr>
          <w:b/>
        </w:rPr>
        <w:t>          Для того чтобы праздничное мероприятие не было испорченным, следует обратить внимание на основные моменты:</w:t>
      </w:r>
    </w:p>
    <w:p w:rsidR="00041554" w:rsidRPr="00D268CE" w:rsidRDefault="00041554" w:rsidP="00041554">
      <w:pPr>
        <w:pStyle w:val="a3"/>
        <w:rPr>
          <w:b/>
        </w:rPr>
      </w:pPr>
      <w:r w:rsidRPr="00D268CE">
        <w:rPr>
          <w:b/>
        </w:rPr>
        <w:t xml:space="preserve">          </w:t>
      </w:r>
      <w:r w:rsidRPr="00D268CE">
        <w:rPr>
          <w:rStyle w:val="a4"/>
          <w:b w:val="0"/>
        </w:rPr>
        <w:t>1.</w:t>
      </w:r>
      <w:r w:rsidRPr="00D268CE">
        <w:rPr>
          <w:b/>
        </w:rPr>
        <w:t xml:space="preserve"> Прежде всего, необходимо хорошо изучить рынок услуг аниматоров. Можно спросить совета у друзей и знакомых, прочитать отзывы на форумах в сети «интернет», посмотреть видео агентства с подобных мероприятий, ознакомиться с ценовой политикой и программами агентств в офисах организаций.</w:t>
      </w:r>
    </w:p>
    <w:p w:rsidR="00D268CE" w:rsidRDefault="00041554" w:rsidP="00041554">
      <w:pPr>
        <w:pStyle w:val="a3"/>
        <w:rPr>
          <w:b/>
        </w:rPr>
      </w:pPr>
      <w:r w:rsidRPr="00D268CE">
        <w:rPr>
          <w:b/>
        </w:rPr>
        <w:t xml:space="preserve">          </w:t>
      </w:r>
      <w:r w:rsidRPr="00D268CE">
        <w:rPr>
          <w:rStyle w:val="a4"/>
          <w:b w:val="0"/>
        </w:rPr>
        <w:t>2.</w:t>
      </w:r>
      <w:r w:rsidRPr="00D268CE">
        <w:rPr>
          <w:b/>
        </w:rPr>
        <w:t xml:space="preserve"> Договор с агентством (или иным лицом) должен быть заключен в письменной форме. Это договор возмездного оказания услуг, согласно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41554" w:rsidRPr="00D268CE" w:rsidRDefault="00041554" w:rsidP="00041554">
      <w:pPr>
        <w:pStyle w:val="a3"/>
        <w:rPr>
          <w:b/>
        </w:rPr>
      </w:pPr>
      <w:r w:rsidRPr="00D268CE">
        <w:rPr>
          <w:b/>
        </w:rPr>
        <w:t>          Перед подписанием договора следует внимательно ознакомиться с его условиями, изучить предмет договора, сроки исполнения, стоимость услуг, а также ответственность сторон за неисполнение обязательств по договору.</w:t>
      </w:r>
    </w:p>
    <w:p w:rsidR="00041554" w:rsidRPr="00D268CE" w:rsidRDefault="00041554" w:rsidP="00041554">
      <w:pPr>
        <w:pStyle w:val="a3"/>
        <w:rPr>
          <w:b/>
        </w:rPr>
      </w:pPr>
      <w:r w:rsidRPr="00D268CE">
        <w:rPr>
          <w:b/>
        </w:rPr>
        <w:t>          Договор составляется в двух экземплярах, один из которых вручается заказчику.</w:t>
      </w:r>
    </w:p>
    <w:p w:rsidR="00041554" w:rsidRPr="00D268CE" w:rsidRDefault="00041554" w:rsidP="00041554">
      <w:pPr>
        <w:pStyle w:val="a3"/>
        <w:rPr>
          <w:b/>
        </w:rPr>
      </w:pPr>
      <w:r w:rsidRPr="00D268CE">
        <w:rPr>
          <w:b/>
        </w:rPr>
        <w:t>          Следует учитывать: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041554" w:rsidRPr="00D268CE" w:rsidRDefault="00041554" w:rsidP="00041554">
      <w:pPr>
        <w:pStyle w:val="a3"/>
        <w:rPr>
          <w:b/>
        </w:rPr>
      </w:pPr>
      <w:r w:rsidRPr="00D268CE">
        <w:rPr>
          <w:b/>
        </w:rPr>
        <w:t>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041554" w:rsidRPr="00D268CE" w:rsidRDefault="00041554" w:rsidP="00041554">
      <w:pPr>
        <w:pStyle w:val="a3"/>
        <w:rPr>
          <w:b/>
        </w:rPr>
      </w:pPr>
      <w:r w:rsidRPr="00D268CE">
        <w:rPr>
          <w:b/>
        </w:rPr>
        <w:t>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041554" w:rsidRPr="00D268CE" w:rsidRDefault="00041554" w:rsidP="00041554">
      <w:pPr>
        <w:pStyle w:val="a3"/>
        <w:rPr>
          <w:b/>
        </w:rPr>
      </w:pPr>
      <w:r w:rsidRPr="00D268CE">
        <w:rPr>
          <w:b/>
        </w:rPr>
        <w:t xml:space="preserve">          </w:t>
      </w:r>
      <w:r w:rsidRPr="00D268CE">
        <w:rPr>
          <w:rStyle w:val="a4"/>
          <w:b w:val="0"/>
        </w:rPr>
        <w:t>3.</w:t>
      </w:r>
      <w:r w:rsidRPr="00D268CE">
        <w:rPr>
          <w:b/>
        </w:rPr>
        <w:t xml:space="preserve"> Осторожно, мошенники!</w:t>
      </w:r>
    </w:p>
    <w:p w:rsidR="00041554" w:rsidRPr="00D268CE" w:rsidRDefault="00041554" w:rsidP="00041554">
      <w:pPr>
        <w:pStyle w:val="a3"/>
        <w:rPr>
          <w:b/>
        </w:rPr>
      </w:pPr>
      <w:r w:rsidRPr="00D268CE">
        <w:rPr>
          <w:b/>
        </w:rPr>
        <w:t>          Бывает так, что люди обращаются в первую попавшуюся фирму, подписывают договор, вносят предоплату, но в назначенный день никто не приходит, телефон компании оказывается неработающим, бланки договора – фальшивыми, а фирма оказывается незарегистрированной.          Кроме того, приглашая чужих людей в дом, вы должны учитывать риски. Пользуясь доверчивостью и отсутствием бдительности людей, недобросовестные аниматоры могут во время мероприятия совершить кражу. Перед заключением сделки постарайтесь выяснить как можно больше деталей об опыте работы аниматоров, найти отзывы клиентов, которые подтвердят успешный опыт оказания услуг и благонадежность специалистов. При возникновении малейшего подозрения лучше найти объявление, вызывающее больше доверия.</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b/>
          <w:bCs/>
          <w:sz w:val="24"/>
          <w:szCs w:val="24"/>
          <w:lang w:eastAsia="ru-RU"/>
        </w:rPr>
        <w:lastRenderedPageBreak/>
        <w:t xml:space="preserve">ПАМЯТКА </w:t>
      </w:r>
      <w:r w:rsidRPr="00D268CE">
        <w:rPr>
          <w:rFonts w:ascii="Times New Roman" w:eastAsia="Times New Roman" w:hAnsi="Times New Roman" w:cs="Times New Roman"/>
          <w:b/>
          <w:bCs/>
          <w:sz w:val="28"/>
          <w:szCs w:val="28"/>
          <w:lang w:eastAsia="ru-RU"/>
        </w:rPr>
        <w:t>для населения по вопросам безопасности детского отдыха</w:t>
      </w:r>
    </w:p>
    <w:p w:rsidR="00A4252C" w:rsidRDefault="00334712" w:rsidP="00A4252C">
      <w:pPr>
        <w:pStyle w:val="HEADERTEXT"/>
        <w:jc w:val="center"/>
        <w:rPr>
          <w:rFonts w:ascii="Times New Roman" w:eastAsia="Times New Roman" w:hAnsi="Times New Roman" w:cs="Times New Roman"/>
          <w:sz w:val="24"/>
          <w:szCs w:val="24"/>
        </w:rPr>
      </w:pPr>
      <w:r w:rsidRPr="00A4252C">
        <w:rPr>
          <w:rFonts w:ascii="Times New Roman" w:eastAsia="Times New Roman" w:hAnsi="Times New Roman" w:cs="Times New Roman"/>
          <w:b/>
          <w:sz w:val="24"/>
          <w:szCs w:val="24"/>
        </w:rPr>
        <w:t>Основными санитарными правилами, которые регламентируют требования к обеспечению отдыха, оздоровлению и укреплению здоровья детей в детских оздоровительных лагерях являются</w:t>
      </w:r>
      <w:proofErr w:type="gramStart"/>
      <w:r w:rsidRPr="00334712">
        <w:rPr>
          <w:rFonts w:ascii="Times New Roman" w:eastAsia="Times New Roman" w:hAnsi="Times New Roman" w:cs="Times New Roman"/>
          <w:sz w:val="24"/>
          <w:szCs w:val="24"/>
        </w:rPr>
        <w:t xml:space="preserve"> </w:t>
      </w:r>
      <w:r w:rsidR="00A4252C">
        <w:rPr>
          <w:rFonts w:ascii="Times New Roman" w:eastAsia="Times New Roman" w:hAnsi="Times New Roman" w:cs="Times New Roman"/>
          <w:sz w:val="24"/>
          <w:szCs w:val="24"/>
        </w:rPr>
        <w:t>:</w:t>
      </w:r>
      <w:proofErr w:type="gramEnd"/>
    </w:p>
    <w:p w:rsidR="00A4252C" w:rsidRPr="00A4252C" w:rsidRDefault="00A4252C" w:rsidP="00A4252C">
      <w:pPr>
        <w:pStyle w:val="HEADERTEXT"/>
        <w:jc w:val="center"/>
        <w:rPr>
          <w:b/>
          <w:bCs/>
          <w:sz w:val="24"/>
          <w:szCs w:val="24"/>
        </w:rPr>
      </w:pPr>
      <w:hyperlink r:id="rId21" w:tooltip="’’Об утверждении санитарных правил СП 2.4.3648-20 ’’Санитарно-эпидемиологические требования к ...’’&#10;Постановление Главного государственного санитарного врача РФ от 28.09.2020 N 28&#10;Санитарные правила от 28.09.2020 N ...&#10;Статус: действует с 01.01.2021" w:history="1">
        <w:r w:rsidRPr="00A4252C">
          <w:rPr>
            <w:rStyle w:val="a7"/>
            <w:b/>
            <w:bCs/>
            <w:color w:val="0000AA"/>
            <w:sz w:val="24"/>
            <w:szCs w:val="24"/>
          </w:rPr>
          <w:t>санитарны</w:t>
        </w:r>
        <w:r w:rsidRPr="00A4252C">
          <w:rPr>
            <w:rStyle w:val="a7"/>
            <w:b/>
            <w:bCs/>
            <w:color w:val="0000AA"/>
            <w:sz w:val="24"/>
            <w:szCs w:val="24"/>
          </w:rPr>
          <w:t>е</w:t>
        </w:r>
        <w:r w:rsidRPr="00A4252C">
          <w:rPr>
            <w:rStyle w:val="a7"/>
            <w:b/>
            <w:bCs/>
            <w:color w:val="0000AA"/>
            <w:sz w:val="24"/>
            <w:szCs w:val="24"/>
          </w:rPr>
          <w:t xml:space="preserve"> правил</w:t>
        </w:r>
        <w:r w:rsidRPr="00A4252C">
          <w:rPr>
            <w:rStyle w:val="a7"/>
            <w:b/>
            <w:bCs/>
            <w:color w:val="0000AA"/>
            <w:sz w:val="24"/>
            <w:szCs w:val="24"/>
          </w:rPr>
          <w:t>а</w:t>
        </w:r>
        <w:r w:rsidRPr="00A4252C">
          <w:rPr>
            <w:rStyle w:val="a7"/>
            <w:b/>
            <w:bCs/>
            <w:color w:val="0000AA"/>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r w:rsidRPr="00A4252C">
          <w:rPr>
            <w:rStyle w:val="a7"/>
            <w:b/>
            <w:bCs/>
            <w:sz w:val="24"/>
            <w:szCs w:val="24"/>
          </w:rPr>
          <w:t xml:space="preserve"> </w:t>
        </w:r>
      </w:hyperlink>
      <w:r w:rsidRPr="00A4252C">
        <w:rPr>
          <w:b/>
          <w:bCs/>
          <w:sz w:val="24"/>
          <w:szCs w:val="24"/>
        </w:rPr>
        <w:t xml:space="preserve"> </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sz w:val="24"/>
          <w:szCs w:val="24"/>
          <w:lang w:eastAsia="ru-RU"/>
        </w:rPr>
        <w:t xml:space="preserve">Деятельность детских оздоровительных лагерей осуществляется при наличии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Информацию о наличии санитарно-эпидемиологического заключения оздоровительного лагеря потребитель может узнать на сайте: </w:t>
      </w:r>
      <w:proofErr w:type="spellStart"/>
      <w:r w:rsidRPr="00334712">
        <w:rPr>
          <w:rFonts w:ascii="Times New Roman" w:eastAsia="Times New Roman" w:hAnsi="Times New Roman" w:cs="Times New Roman"/>
          <w:sz w:val="24"/>
          <w:szCs w:val="24"/>
          <w:lang w:eastAsia="ru-RU"/>
        </w:rPr>
        <w:t>www</w:t>
      </w:r>
      <w:proofErr w:type="spellEnd"/>
      <w:r w:rsidRPr="00334712">
        <w:rPr>
          <w:rFonts w:ascii="Times New Roman" w:eastAsia="Times New Roman" w:hAnsi="Times New Roman" w:cs="Times New Roman"/>
          <w:sz w:val="24"/>
          <w:szCs w:val="24"/>
          <w:lang w:eastAsia="ru-RU"/>
        </w:rPr>
        <w:t>/https://fp.crc.</w:t>
      </w:r>
      <w:proofErr w:type="gramStart"/>
      <w:r w:rsidRPr="00334712">
        <w:rPr>
          <w:rFonts w:ascii="Times New Roman" w:eastAsia="Times New Roman" w:hAnsi="Times New Roman" w:cs="Times New Roman"/>
          <w:sz w:val="24"/>
          <w:szCs w:val="24"/>
          <w:lang w:eastAsia="ru-RU"/>
        </w:rPr>
        <w:t>ru</w:t>
      </w:r>
      <w:proofErr w:type="gramEnd"/>
      <w:r w:rsidRPr="00334712">
        <w:rPr>
          <w:rFonts w:ascii="Times New Roman" w:eastAsia="Times New Roman" w:hAnsi="Times New Roman" w:cs="Times New Roman"/>
          <w:sz w:val="24"/>
          <w:szCs w:val="24"/>
          <w:lang w:eastAsia="ru-RU"/>
        </w:rPr>
        <w:t>в</w:t>
      </w:r>
      <w:r w:rsidRPr="00334712">
        <w:rPr>
          <w:rFonts w:ascii="Times New Roman" w:eastAsia="Times New Roman" w:hAnsi="Times New Roman" w:cs="Times New Roman"/>
          <w:b/>
          <w:bCs/>
          <w:sz w:val="24"/>
          <w:szCs w:val="24"/>
          <w:lang w:eastAsia="ru-RU"/>
        </w:rPr>
        <w:t>разделе «Реестр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sz w:val="24"/>
          <w:szCs w:val="24"/>
          <w:lang w:eastAsia="ru-RU"/>
        </w:rPr>
        <w:t>Прием детей в детский оздоровительный лагерь осуществляется при наличии заключения врача об отсутствии контактов с инфекционными больными, о состоянии здоровья детей и сведений об имеющихся прививках.</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sz w:val="24"/>
          <w:szCs w:val="24"/>
          <w:lang w:eastAsia="ru-RU"/>
        </w:rPr>
        <w:t>Встречи детей с посетителями, в том числе с законными представителями детей, проводятся в соответствии с установленным руководителем детского оздоровительного лагере распорядком дня.</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sz w:val="24"/>
          <w:szCs w:val="24"/>
          <w:lang w:eastAsia="ru-RU"/>
        </w:rPr>
        <w:t>Не допускается пребывание на территории детского оздоровительного лагеря посетителей, в том числе законных представителей детей, вне специально установленных мест.</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sz w:val="24"/>
          <w:szCs w:val="24"/>
          <w:lang w:eastAsia="ru-RU"/>
        </w:rPr>
        <w:t>Примерный набор продуктов питания, разрешенный для передачи детям посетителями, в том числе родителями и законными представителями детей, устанавливается руководителем детского оздоровительного лагеря. Примерный набор продуктов не должен содержать пищевые продукты, которые не допускается использовать в питании детей.</w:t>
      </w:r>
    </w:p>
    <w:p w:rsidR="00334712" w:rsidRPr="00334712" w:rsidRDefault="00334712" w:rsidP="00334712">
      <w:pPr>
        <w:spacing w:before="100" w:beforeAutospacing="1" w:after="100" w:afterAutospacing="1" w:line="240" w:lineRule="auto"/>
        <w:rPr>
          <w:rFonts w:ascii="Times New Roman" w:eastAsia="Times New Roman" w:hAnsi="Times New Roman" w:cs="Times New Roman"/>
          <w:sz w:val="24"/>
          <w:szCs w:val="24"/>
          <w:lang w:eastAsia="ru-RU"/>
        </w:rPr>
      </w:pPr>
      <w:r w:rsidRPr="00334712">
        <w:rPr>
          <w:rFonts w:ascii="Times New Roman" w:eastAsia="Times New Roman" w:hAnsi="Times New Roman" w:cs="Times New Roman"/>
          <w:b/>
          <w:bCs/>
          <w:sz w:val="24"/>
          <w:szCs w:val="24"/>
          <w:lang w:eastAsia="ru-RU"/>
        </w:rPr>
        <w:t>Пищевые продукты, которые не допускается использовать в питании детей</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334712">
        <w:rPr>
          <w:rFonts w:ascii="Times New Roman" w:eastAsia="Times New Roman" w:hAnsi="Times New Roman" w:cs="Times New Roman"/>
          <w:sz w:val="24"/>
          <w:szCs w:val="24"/>
          <w:lang w:eastAsia="ru-RU"/>
        </w:rPr>
        <w:t xml:space="preserve">  </w:t>
      </w:r>
      <w:r w:rsidRPr="00A4252C">
        <w:rPr>
          <w:rFonts w:ascii="Times New Roman" w:eastAsia="Times New Roman" w:hAnsi="Times New Roman" w:cs="Times New Roman"/>
          <w:b/>
          <w:sz w:val="24"/>
          <w:szCs w:val="24"/>
          <w:lang w:eastAsia="ru-RU"/>
        </w:rPr>
        <w:t xml:space="preserve">Для предотвращения возникновения и распространения инфекционных и массовых </w:t>
      </w:r>
      <w:r w:rsidRPr="00A4252C">
        <w:rPr>
          <w:rFonts w:ascii="Times New Roman" w:eastAsia="Times New Roman" w:hAnsi="Times New Roman" w:cs="Times New Roman"/>
          <w:b/>
          <w:sz w:val="24"/>
          <w:szCs w:val="24"/>
          <w:u w:val="single"/>
          <w:lang w:eastAsia="ru-RU"/>
        </w:rPr>
        <w:t>неинфекционных</w:t>
      </w:r>
      <w:r w:rsidRPr="00A4252C">
        <w:rPr>
          <w:rFonts w:ascii="Times New Roman" w:eastAsia="Times New Roman" w:hAnsi="Times New Roman" w:cs="Times New Roman"/>
          <w:b/>
          <w:sz w:val="24"/>
          <w:szCs w:val="24"/>
          <w:lang w:eastAsia="ru-RU"/>
        </w:rPr>
        <w:t xml:space="preserve"> заболеваний (отравлений) в питании детей не допускается использовать следующие пищевые продукты:</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-скоропортящиеся продукты, которые нельзя хранить без холодильника (вареные, жареные продукты и блюда домашнего и промышленного приготовления; колбасные изделия; кондитерские изделия с кремом; молочные продукты, в том числе глазированные сырки, рыбные и мясные консервы и пр.);</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-пищевые продукты с истекшими сроками годности и признаками недоброкачественности;</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-плодоовощная продукция с признаками порчи; большие объемы ягод, фруктов (более 0,5 кг), в том числе арбузы и дыни;</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lastRenderedPageBreak/>
        <w:t>- кремовые кондитерские изделия (пирожные и торты);</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грибы и продукты (кулинарные изделия), из них приготовленные;</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квас;</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сырокопченые мясные гастрономические изделия и колбасы;</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жареные во фритюре пищевые продукты и изделия (беляши, чебуреки, картофель фри);</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A4252C">
        <w:rPr>
          <w:rFonts w:ascii="Times New Roman" w:eastAsia="Times New Roman" w:hAnsi="Times New Roman" w:cs="Times New Roman"/>
          <w:b/>
          <w:sz w:val="24"/>
          <w:szCs w:val="24"/>
          <w:lang w:eastAsia="ru-RU"/>
        </w:rPr>
        <w:t>- уксус, горчица, хрен, перец  острый  (красный,  черный)  и  другие острые (жгучие) приправы;</w:t>
      </w:r>
      <w:proofErr w:type="gramEnd"/>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острые соусы, кетчупы, майонез, закусочные консервы,  маринованные овощи и фрукты;</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кофе  натуральный;  тонизирующие,  в  том   числе   энергетические напитки, алкоголь;</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ядро абрикосовой косточки, арахис;</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газированные напитки (лимонад, газированная минеральная вода);</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молочные продукты и мороженое на основе растительных жиров;</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жевательная резинка;</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xml:space="preserve">- чипсы, </w:t>
      </w:r>
      <w:proofErr w:type="spellStart"/>
      <w:r w:rsidRPr="00A4252C">
        <w:rPr>
          <w:rFonts w:ascii="Times New Roman" w:eastAsia="Times New Roman" w:hAnsi="Times New Roman" w:cs="Times New Roman"/>
          <w:b/>
          <w:sz w:val="24"/>
          <w:szCs w:val="24"/>
          <w:lang w:eastAsia="ru-RU"/>
        </w:rPr>
        <w:t>кириешки</w:t>
      </w:r>
      <w:proofErr w:type="spellEnd"/>
      <w:r w:rsidRPr="00A4252C">
        <w:rPr>
          <w:rFonts w:ascii="Times New Roman" w:eastAsia="Times New Roman" w:hAnsi="Times New Roman" w:cs="Times New Roman"/>
          <w:b/>
          <w:sz w:val="24"/>
          <w:szCs w:val="24"/>
          <w:lang w:eastAsia="ru-RU"/>
        </w:rPr>
        <w:t>, жареные семечки;</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карамель, в том числе леденцовая</w:t>
      </w:r>
      <w:bookmarkStart w:id="0" w:name="_GoBack"/>
      <w:bookmarkEnd w:id="0"/>
      <w:r w:rsidRPr="00A4252C">
        <w:rPr>
          <w:rFonts w:ascii="Times New Roman" w:eastAsia="Times New Roman" w:hAnsi="Times New Roman" w:cs="Times New Roman"/>
          <w:b/>
          <w:sz w:val="24"/>
          <w:szCs w:val="24"/>
          <w:lang w:eastAsia="ru-RU"/>
        </w:rPr>
        <w:t>;</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-сок в крупной таре, упаковке (более 0,5 л);</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-кумыс и другие кисломолочные продукты с содержанием этанола (более 0,5%), спиртные напитки, в том числе пиво; табачные изделия; нюхательные смеси;</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продукты, приготовленные в «</w:t>
      </w:r>
      <w:proofErr w:type="spellStart"/>
      <w:r w:rsidRPr="00A4252C">
        <w:rPr>
          <w:rFonts w:ascii="Times New Roman" w:eastAsia="Times New Roman" w:hAnsi="Times New Roman" w:cs="Times New Roman"/>
          <w:b/>
          <w:sz w:val="24"/>
          <w:szCs w:val="24"/>
          <w:lang w:eastAsia="ru-RU"/>
        </w:rPr>
        <w:t>фастфудах</w:t>
      </w:r>
      <w:proofErr w:type="spellEnd"/>
      <w:r w:rsidRPr="00A4252C">
        <w:rPr>
          <w:rFonts w:ascii="Times New Roman" w:eastAsia="Times New Roman" w:hAnsi="Times New Roman" w:cs="Times New Roman"/>
          <w:b/>
          <w:sz w:val="24"/>
          <w:szCs w:val="24"/>
          <w:lang w:eastAsia="ru-RU"/>
        </w:rPr>
        <w:t>» (гамбургеры, хот-доги, пиццы и пр.);</w:t>
      </w:r>
    </w:p>
    <w:p w:rsidR="00334712" w:rsidRPr="00A4252C" w:rsidRDefault="00334712" w:rsidP="00334712">
      <w:pPr>
        <w:spacing w:before="100" w:beforeAutospacing="1" w:after="100" w:afterAutospacing="1" w:line="240" w:lineRule="auto"/>
        <w:rPr>
          <w:rFonts w:ascii="Times New Roman" w:eastAsia="Times New Roman" w:hAnsi="Times New Roman" w:cs="Times New Roman"/>
          <w:b/>
          <w:sz w:val="24"/>
          <w:szCs w:val="24"/>
          <w:lang w:eastAsia="ru-RU"/>
        </w:rPr>
      </w:pPr>
      <w:r w:rsidRPr="00A4252C">
        <w:rPr>
          <w:rFonts w:ascii="Times New Roman" w:eastAsia="Times New Roman" w:hAnsi="Times New Roman" w:cs="Times New Roman"/>
          <w:b/>
          <w:sz w:val="24"/>
          <w:szCs w:val="24"/>
          <w:lang w:eastAsia="ru-RU"/>
        </w:rPr>
        <w:t xml:space="preserve">- первые и вторые блюда  </w:t>
      </w:r>
      <w:proofErr w:type="gramStart"/>
      <w:r w:rsidRPr="00A4252C">
        <w:rPr>
          <w:rFonts w:ascii="Times New Roman" w:eastAsia="Times New Roman" w:hAnsi="Times New Roman" w:cs="Times New Roman"/>
          <w:b/>
          <w:sz w:val="24"/>
          <w:szCs w:val="24"/>
          <w:lang w:eastAsia="ru-RU"/>
        </w:rPr>
        <w:t>из</w:t>
      </w:r>
      <w:proofErr w:type="gramEnd"/>
      <w:r w:rsidRPr="00A4252C">
        <w:rPr>
          <w:rFonts w:ascii="Times New Roman" w:eastAsia="Times New Roman" w:hAnsi="Times New Roman" w:cs="Times New Roman"/>
          <w:b/>
          <w:sz w:val="24"/>
          <w:szCs w:val="24"/>
          <w:lang w:eastAsia="ru-RU"/>
        </w:rPr>
        <w:t>/</w:t>
      </w:r>
      <w:proofErr w:type="gramStart"/>
      <w:r w:rsidRPr="00A4252C">
        <w:rPr>
          <w:rFonts w:ascii="Times New Roman" w:eastAsia="Times New Roman" w:hAnsi="Times New Roman" w:cs="Times New Roman"/>
          <w:b/>
          <w:sz w:val="24"/>
          <w:szCs w:val="24"/>
          <w:lang w:eastAsia="ru-RU"/>
        </w:rPr>
        <w:t>на</w:t>
      </w:r>
      <w:proofErr w:type="gramEnd"/>
      <w:r w:rsidRPr="00A4252C">
        <w:rPr>
          <w:rFonts w:ascii="Times New Roman" w:eastAsia="Times New Roman" w:hAnsi="Times New Roman" w:cs="Times New Roman"/>
          <w:b/>
          <w:sz w:val="24"/>
          <w:szCs w:val="24"/>
          <w:lang w:eastAsia="ru-RU"/>
        </w:rPr>
        <w:t>  основе  сухих  пищевых  концентратов быстрого приготовления.</w:t>
      </w:r>
    </w:p>
    <w:p w:rsidR="00334712" w:rsidRPr="00A4252C" w:rsidRDefault="00334712" w:rsidP="00334712">
      <w:pPr>
        <w:pBdr>
          <w:bottom w:val="single" w:sz="6" w:space="1" w:color="auto"/>
        </w:pBdr>
        <w:spacing w:after="0" w:line="240" w:lineRule="auto"/>
        <w:rPr>
          <w:rFonts w:ascii="Arial" w:eastAsia="Times New Roman" w:hAnsi="Arial" w:cs="Arial"/>
          <w:b/>
          <w:vanish/>
          <w:sz w:val="16"/>
          <w:szCs w:val="16"/>
          <w:lang w:eastAsia="ru-RU"/>
        </w:rPr>
      </w:pPr>
      <w:r w:rsidRPr="00A4252C">
        <w:rPr>
          <w:rFonts w:ascii="Arial" w:eastAsia="Times New Roman" w:hAnsi="Arial" w:cs="Arial"/>
          <w:b/>
          <w:vanish/>
          <w:sz w:val="16"/>
          <w:szCs w:val="16"/>
          <w:lang w:eastAsia="ru-RU"/>
        </w:rPr>
        <w:t>Начало формы</w:t>
      </w:r>
    </w:p>
    <w:p w:rsidR="007221A0" w:rsidRPr="00A4252C" w:rsidRDefault="00334712" w:rsidP="00334712">
      <w:pPr>
        <w:rPr>
          <w:b/>
        </w:rPr>
      </w:pPr>
      <w:r w:rsidRPr="00A4252C">
        <w:rPr>
          <w:rFonts w:ascii="Arial" w:eastAsia="Times New Roman" w:hAnsi="Arial" w:cs="Arial"/>
          <w:b/>
          <w:vanish/>
          <w:sz w:val="16"/>
          <w:szCs w:val="16"/>
          <w:lang w:eastAsia="ru-RU"/>
        </w:rPr>
        <w:t>Конец формы</w:t>
      </w:r>
    </w:p>
    <w:p w:rsidR="00A4252C" w:rsidRPr="00A4252C" w:rsidRDefault="00A4252C">
      <w:pPr>
        <w:rPr>
          <w:b/>
        </w:rPr>
      </w:pPr>
    </w:p>
    <w:sectPr w:rsidR="00A4252C" w:rsidRPr="00A4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89.rospotrebnadzor.ru/i/s.gif" style="width:.6pt;height:.6pt;visibility:visible;mso-wrap-style:square" o:bullet="t">
        <v:imagedata r:id="rId1" o:title="s"/>
      </v:shape>
    </w:pict>
  </w:numPicBullet>
  <w:abstractNum w:abstractNumId="0">
    <w:nsid w:val="580B5FBC"/>
    <w:multiLevelType w:val="hybridMultilevel"/>
    <w:tmpl w:val="00CCDF1A"/>
    <w:lvl w:ilvl="0" w:tplc="6B5052F6">
      <w:start w:val="1"/>
      <w:numFmt w:val="bullet"/>
      <w:lvlText w:val=""/>
      <w:lvlPicBulletId w:val="0"/>
      <w:lvlJc w:val="left"/>
      <w:pPr>
        <w:tabs>
          <w:tab w:val="num" w:pos="720"/>
        </w:tabs>
        <w:ind w:left="720" w:hanging="360"/>
      </w:pPr>
      <w:rPr>
        <w:rFonts w:ascii="Symbol" w:hAnsi="Symbol" w:hint="default"/>
      </w:rPr>
    </w:lvl>
    <w:lvl w:ilvl="1" w:tplc="1D46649A" w:tentative="1">
      <w:start w:val="1"/>
      <w:numFmt w:val="bullet"/>
      <w:lvlText w:val=""/>
      <w:lvlJc w:val="left"/>
      <w:pPr>
        <w:tabs>
          <w:tab w:val="num" w:pos="1440"/>
        </w:tabs>
        <w:ind w:left="1440" w:hanging="360"/>
      </w:pPr>
      <w:rPr>
        <w:rFonts w:ascii="Symbol" w:hAnsi="Symbol" w:hint="default"/>
      </w:rPr>
    </w:lvl>
    <w:lvl w:ilvl="2" w:tplc="E1C24F32" w:tentative="1">
      <w:start w:val="1"/>
      <w:numFmt w:val="bullet"/>
      <w:lvlText w:val=""/>
      <w:lvlJc w:val="left"/>
      <w:pPr>
        <w:tabs>
          <w:tab w:val="num" w:pos="2160"/>
        </w:tabs>
        <w:ind w:left="2160" w:hanging="360"/>
      </w:pPr>
      <w:rPr>
        <w:rFonts w:ascii="Symbol" w:hAnsi="Symbol" w:hint="default"/>
      </w:rPr>
    </w:lvl>
    <w:lvl w:ilvl="3" w:tplc="AACCED2C" w:tentative="1">
      <w:start w:val="1"/>
      <w:numFmt w:val="bullet"/>
      <w:lvlText w:val=""/>
      <w:lvlJc w:val="left"/>
      <w:pPr>
        <w:tabs>
          <w:tab w:val="num" w:pos="2880"/>
        </w:tabs>
        <w:ind w:left="2880" w:hanging="360"/>
      </w:pPr>
      <w:rPr>
        <w:rFonts w:ascii="Symbol" w:hAnsi="Symbol" w:hint="default"/>
      </w:rPr>
    </w:lvl>
    <w:lvl w:ilvl="4" w:tplc="645EEBF4" w:tentative="1">
      <w:start w:val="1"/>
      <w:numFmt w:val="bullet"/>
      <w:lvlText w:val=""/>
      <w:lvlJc w:val="left"/>
      <w:pPr>
        <w:tabs>
          <w:tab w:val="num" w:pos="3600"/>
        </w:tabs>
        <w:ind w:left="3600" w:hanging="360"/>
      </w:pPr>
      <w:rPr>
        <w:rFonts w:ascii="Symbol" w:hAnsi="Symbol" w:hint="default"/>
      </w:rPr>
    </w:lvl>
    <w:lvl w:ilvl="5" w:tplc="8D3E2440" w:tentative="1">
      <w:start w:val="1"/>
      <w:numFmt w:val="bullet"/>
      <w:lvlText w:val=""/>
      <w:lvlJc w:val="left"/>
      <w:pPr>
        <w:tabs>
          <w:tab w:val="num" w:pos="4320"/>
        </w:tabs>
        <w:ind w:left="4320" w:hanging="360"/>
      </w:pPr>
      <w:rPr>
        <w:rFonts w:ascii="Symbol" w:hAnsi="Symbol" w:hint="default"/>
      </w:rPr>
    </w:lvl>
    <w:lvl w:ilvl="6" w:tplc="22DC9B98" w:tentative="1">
      <w:start w:val="1"/>
      <w:numFmt w:val="bullet"/>
      <w:lvlText w:val=""/>
      <w:lvlJc w:val="left"/>
      <w:pPr>
        <w:tabs>
          <w:tab w:val="num" w:pos="5040"/>
        </w:tabs>
        <w:ind w:left="5040" w:hanging="360"/>
      </w:pPr>
      <w:rPr>
        <w:rFonts w:ascii="Symbol" w:hAnsi="Symbol" w:hint="default"/>
      </w:rPr>
    </w:lvl>
    <w:lvl w:ilvl="7" w:tplc="8BC0B992" w:tentative="1">
      <w:start w:val="1"/>
      <w:numFmt w:val="bullet"/>
      <w:lvlText w:val=""/>
      <w:lvlJc w:val="left"/>
      <w:pPr>
        <w:tabs>
          <w:tab w:val="num" w:pos="5760"/>
        </w:tabs>
        <w:ind w:left="5760" w:hanging="360"/>
      </w:pPr>
      <w:rPr>
        <w:rFonts w:ascii="Symbol" w:hAnsi="Symbol" w:hint="default"/>
      </w:rPr>
    </w:lvl>
    <w:lvl w:ilvl="8" w:tplc="D0282C6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12"/>
    <w:rsid w:val="00030663"/>
    <w:rsid w:val="00041554"/>
    <w:rsid w:val="00270A2D"/>
    <w:rsid w:val="00334712"/>
    <w:rsid w:val="004B4086"/>
    <w:rsid w:val="00603AEC"/>
    <w:rsid w:val="007221A0"/>
    <w:rsid w:val="00740010"/>
    <w:rsid w:val="007D114F"/>
    <w:rsid w:val="00A4252C"/>
    <w:rsid w:val="00BB69C2"/>
    <w:rsid w:val="00BF6212"/>
    <w:rsid w:val="00D2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712"/>
    <w:rPr>
      <w:b/>
      <w:bCs/>
    </w:rPr>
  </w:style>
  <w:style w:type="character" w:customStyle="1" w:styleId="metadata-entry">
    <w:name w:val="metadata-entry"/>
    <w:basedOn w:val="a0"/>
    <w:rsid w:val="00334712"/>
  </w:style>
  <w:style w:type="paragraph" w:styleId="z-">
    <w:name w:val="HTML Top of Form"/>
    <w:basedOn w:val="a"/>
    <w:next w:val="a"/>
    <w:link w:val="z-0"/>
    <w:hidden/>
    <w:uiPriority w:val="99"/>
    <w:semiHidden/>
    <w:unhideWhenUsed/>
    <w:rsid w:val="003347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3471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347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3471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34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712"/>
    <w:rPr>
      <w:rFonts w:ascii="Tahoma" w:hAnsi="Tahoma" w:cs="Tahoma"/>
      <w:sz w:val="16"/>
      <w:szCs w:val="16"/>
    </w:rPr>
  </w:style>
  <w:style w:type="character" w:customStyle="1" w:styleId="10">
    <w:name w:val="Заголовок 1 Знак"/>
    <w:basedOn w:val="a0"/>
    <w:link w:val="1"/>
    <w:uiPriority w:val="9"/>
    <w:rsid w:val="004B408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4B4086"/>
    <w:rPr>
      <w:color w:val="0000FF"/>
      <w:u w:val="single"/>
    </w:rPr>
  </w:style>
  <w:style w:type="paragraph" w:styleId="a8">
    <w:name w:val="List Paragraph"/>
    <w:basedOn w:val="a"/>
    <w:uiPriority w:val="34"/>
    <w:qFormat/>
    <w:rsid w:val="004B4086"/>
    <w:pPr>
      <w:ind w:left="720"/>
      <w:contextualSpacing/>
    </w:pPr>
  </w:style>
  <w:style w:type="paragraph" w:customStyle="1" w:styleId="HEADERTEXT">
    <w:name w:val=".HEADERTEXT"/>
    <w:uiPriority w:val="99"/>
    <w:rsid w:val="00A4252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712"/>
    <w:rPr>
      <w:b/>
      <w:bCs/>
    </w:rPr>
  </w:style>
  <w:style w:type="character" w:customStyle="1" w:styleId="metadata-entry">
    <w:name w:val="metadata-entry"/>
    <w:basedOn w:val="a0"/>
    <w:rsid w:val="00334712"/>
  </w:style>
  <w:style w:type="paragraph" w:styleId="z-">
    <w:name w:val="HTML Top of Form"/>
    <w:basedOn w:val="a"/>
    <w:next w:val="a"/>
    <w:link w:val="z-0"/>
    <w:hidden/>
    <w:uiPriority w:val="99"/>
    <w:semiHidden/>
    <w:unhideWhenUsed/>
    <w:rsid w:val="003347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3471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347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3471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34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712"/>
    <w:rPr>
      <w:rFonts w:ascii="Tahoma" w:hAnsi="Tahoma" w:cs="Tahoma"/>
      <w:sz w:val="16"/>
      <w:szCs w:val="16"/>
    </w:rPr>
  </w:style>
  <w:style w:type="character" w:customStyle="1" w:styleId="10">
    <w:name w:val="Заголовок 1 Знак"/>
    <w:basedOn w:val="a0"/>
    <w:link w:val="1"/>
    <w:uiPriority w:val="9"/>
    <w:rsid w:val="004B408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4B4086"/>
    <w:rPr>
      <w:color w:val="0000FF"/>
      <w:u w:val="single"/>
    </w:rPr>
  </w:style>
  <w:style w:type="paragraph" w:styleId="a8">
    <w:name w:val="List Paragraph"/>
    <w:basedOn w:val="a"/>
    <w:uiPriority w:val="34"/>
    <w:qFormat/>
    <w:rsid w:val="004B4086"/>
    <w:pPr>
      <w:ind w:left="720"/>
      <w:contextualSpacing/>
    </w:pPr>
  </w:style>
  <w:style w:type="paragraph" w:customStyle="1" w:styleId="HEADERTEXT">
    <w:name w:val=".HEADERTEXT"/>
    <w:uiPriority w:val="99"/>
    <w:rsid w:val="00A4252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80">
      <w:bodyDiv w:val="1"/>
      <w:marLeft w:val="0"/>
      <w:marRight w:val="0"/>
      <w:marTop w:val="0"/>
      <w:marBottom w:val="0"/>
      <w:divBdr>
        <w:top w:val="none" w:sz="0" w:space="0" w:color="auto"/>
        <w:left w:val="none" w:sz="0" w:space="0" w:color="auto"/>
        <w:bottom w:val="none" w:sz="0" w:space="0" w:color="auto"/>
        <w:right w:val="none" w:sz="0" w:space="0" w:color="auto"/>
      </w:divBdr>
    </w:div>
    <w:div w:id="96213666">
      <w:bodyDiv w:val="1"/>
      <w:marLeft w:val="0"/>
      <w:marRight w:val="0"/>
      <w:marTop w:val="0"/>
      <w:marBottom w:val="0"/>
      <w:divBdr>
        <w:top w:val="none" w:sz="0" w:space="0" w:color="auto"/>
        <w:left w:val="none" w:sz="0" w:space="0" w:color="auto"/>
        <w:bottom w:val="none" w:sz="0" w:space="0" w:color="auto"/>
        <w:right w:val="none" w:sz="0" w:space="0" w:color="auto"/>
      </w:divBdr>
      <w:divsChild>
        <w:div w:id="802507000">
          <w:marLeft w:val="0"/>
          <w:marRight w:val="0"/>
          <w:marTop w:val="0"/>
          <w:marBottom w:val="0"/>
          <w:divBdr>
            <w:top w:val="none" w:sz="0" w:space="0" w:color="auto"/>
            <w:left w:val="none" w:sz="0" w:space="0" w:color="auto"/>
            <w:bottom w:val="none" w:sz="0" w:space="0" w:color="auto"/>
            <w:right w:val="none" w:sz="0" w:space="0" w:color="auto"/>
          </w:divBdr>
          <w:divsChild>
            <w:div w:id="560405584">
              <w:marLeft w:val="0"/>
              <w:marRight w:val="0"/>
              <w:marTop w:val="0"/>
              <w:marBottom w:val="0"/>
              <w:divBdr>
                <w:top w:val="none" w:sz="0" w:space="0" w:color="auto"/>
                <w:left w:val="none" w:sz="0" w:space="0" w:color="auto"/>
                <w:bottom w:val="none" w:sz="0" w:space="0" w:color="auto"/>
                <w:right w:val="none" w:sz="0" w:space="0" w:color="auto"/>
              </w:divBdr>
              <w:divsChild>
                <w:div w:id="763963018">
                  <w:marLeft w:val="0"/>
                  <w:marRight w:val="0"/>
                  <w:marTop w:val="0"/>
                  <w:marBottom w:val="0"/>
                  <w:divBdr>
                    <w:top w:val="none" w:sz="0" w:space="0" w:color="auto"/>
                    <w:left w:val="none" w:sz="0" w:space="0" w:color="auto"/>
                    <w:bottom w:val="none" w:sz="0" w:space="0" w:color="auto"/>
                    <w:right w:val="none" w:sz="0" w:space="0" w:color="auto"/>
                  </w:divBdr>
                  <w:divsChild>
                    <w:div w:id="673537799">
                      <w:marLeft w:val="0"/>
                      <w:marRight w:val="0"/>
                      <w:marTop w:val="0"/>
                      <w:marBottom w:val="0"/>
                      <w:divBdr>
                        <w:top w:val="none" w:sz="0" w:space="0" w:color="auto"/>
                        <w:left w:val="none" w:sz="0" w:space="0" w:color="auto"/>
                        <w:bottom w:val="none" w:sz="0" w:space="0" w:color="auto"/>
                        <w:right w:val="none" w:sz="0" w:space="0" w:color="auto"/>
                      </w:divBdr>
                      <w:divsChild>
                        <w:div w:id="642735799">
                          <w:marLeft w:val="0"/>
                          <w:marRight w:val="0"/>
                          <w:marTop w:val="0"/>
                          <w:marBottom w:val="0"/>
                          <w:divBdr>
                            <w:top w:val="none" w:sz="0" w:space="0" w:color="auto"/>
                            <w:left w:val="none" w:sz="0" w:space="0" w:color="auto"/>
                            <w:bottom w:val="none" w:sz="0" w:space="0" w:color="auto"/>
                            <w:right w:val="none" w:sz="0" w:space="0" w:color="auto"/>
                          </w:divBdr>
                          <w:divsChild>
                            <w:div w:id="1973633413">
                              <w:marLeft w:val="0"/>
                              <w:marRight w:val="0"/>
                              <w:marTop w:val="0"/>
                              <w:marBottom w:val="0"/>
                              <w:divBdr>
                                <w:top w:val="none" w:sz="0" w:space="0" w:color="auto"/>
                                <w:left w:val="none" w:sz="0" w:space="0" w:color="auto"/>
                                <w:bottom w:val="none" w:sz="0" w:space="0" w:color="auto"/>
                                <w:right w:val="none" w:sz="0" w:space="0" w:color="auto"/>
                              </w:divBdr>
                              <w:divsChild>
                                <w:div w:id="472259215">
                                  <w:marLeft w:val="0"/>
                                  <w:marRight w:val="0"/>
                                  <w:marTop w:val="0"/>
                                  <w:marBottom w:val="0"/>
                                  <w:divBdr>
                                    <w:top w:val="none" w:sz="0" w:space="0" w:color="auto"/>
                                    <w:left w:val="none" w:sz="0" w:space="0" w:color="auto"/>
                                    <w:bottom w:val="none" w:sz="0" w:space="0" w:color="auto"/>
                                    <w:right w:val="none" w:sz="0" w:space="0" w:color="auto"/>
                                  </w:divBdr>
                                  <w:divsChild>
                                    <w:div w:id="397484482">
                                      <w:marLeft w:val="0"/>
                                      <w:marRight w:val="0"/>
                                      <w:marTop w:val="0"/>
                                      <w:marBottom w:val="0"/>
                                      <w:divBdr>
                                        <w:top w:val="none" w:sz="0" w:space="0" w:color="auto"/>
                                        <w:left w:val="none" w:sz="0" w:space="0" w:color="auto"/>
                                        <w:bottom w:val="none" w:sz="0" w:space="0" w:color="auto"/>
                                        <w:right w:val="none" w:sz="0" w:space="0" w:color="auto"/>
                                      </w:divBdr>
                                      <w:divsChild>
                                        <w:div w:id="354963125">
                                          <w:marLeft w:val="0"/>
                                          <w:marRight w:val="0"/>
                                          <w:marTop w:val="0"/>
                                          <w:marBottom w:val="0"/>
                                          <w:divBdr>
                                            <w:top w:val="none" w:sz="0" w:space="0" w:color="auto"/>
                                            <w:left w:val="none" w:sz="0" w:space="0" w:color="auto"/>
                                            <w:bottom w:val="none" w:sz="0" w:space="0" w:color="auto"/>
                                            <w:right w:val="none" w:sz="0" w:space="0" w:color="auto"/>
                                          </w:divBdr>
                                          <w:divsChild>
                                            <w:div w:id="1247374901">
                                              <w:marLeft w:val="0"/>
                                              <w:marRight w:val="0"/>
                                              <w:marTop w:val="0"/>
                                              <w:marBottom w:val="0"/>
                                              <w:divBdr>
                                                <w:top w:val="none" w:sz="0" w:space="0" w:color="auto"/>
                                                <w:left w:val="none" w:sz="0" w:space="0" w:color="auto"/>
                                                <w:bottom w:val="none" w:sz="0" w:space="0" w:color="auto"/>
                                                <w:right w:val="none" w:sz="0" w:space="0" w:color="auto"/>
                                              </w:divBdr>
                                              <w:divsChild>
                                                <w:div w:id="305010315">
                                                  <w:marLeft w:val="0"/>
                                                  <w:marRight w:val="0"/>
                                                  <w:marTop w:val="0"/>
                                                  <w:marBottom w:val="0"/>
                                                  <w:divBdr>
                                                    <w:top w:val="none" w:sz="0" w:space="0" w:color="auto"/>
                                                    <w:left w:val="none" w:sz="0" w:space="0" w:color="auto"/>
                                                    <w:bottom w:val="none" w:sz="0" w:space="0" w:color="auto"/>
                                                    <w:right w:val="none" w:sz="0" w:space="0" w:color="auto"/>
                                                  </w:divBdr>
                                                  <w:divsChild>
                                                    <w:div w:id="2050642076">
                                                      <w:marLeft w:val="0"/>
                                                      <w:marRight w:val="0"/>
                                                      <w:marTop w:val="0"/>
                                                      <w:marBottom w:val="0"/>
                                                      <w:divBdr>
                                                        <w:top w:val="none" w:sz="0" w:space="0" w:color="auto"/>
                                                        <w:left w:val="none" w:sz="0" w:space="0" w:color="auto"/>
                                                        <w:bottom w:val="none" w:sz="0" w:space="0" w:color="auto"/>
                                                        <w:right w:val="none" w:sz="0" w:space="0" w:color="auto"/>
                                                      </w:divBdr>
                                                    </w:div>
                                                  </w:divsChild>
                                                </w:div>
                                                <w:div w:id="18169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99814">
      <w:bodyDiv w:val="1"/>
      <w:marLeft w:val="0"/>
      <w:marRight w:val="0"/>
      <w:marTop w:val="0"/>
      <w:marBottom w:val="0"/>
      <w:divBdr>
        <w:top w:val="none" w:sz="0" w:space="0" w:color="auto"/>
        <w:left w:val="none" w:sz="0" w:space="0" w:color="auto"/>
        <w:bottom w:val="none" w:sz="0" w:space="0" w:color="auto"/>
        <w:right w:val="none" w:sz="0" w:space="0" w:color="auto"/>
      </w:divBdr>
      <w:divsChild>
        <w:div w:id="327833118">
          <w:marLeft w:val="0"/>
          <w:marRight w:val="0"/>
          <w:marTop w:val="0"/>
          <w:marBottom w:val="0"/>
          <w:divBdr>
            <w:top w:val="none" w:sz="0" w:space="0" w:color="auto"/>
            <w:left w:val="none" w:sz="0" w:space="0" w:color="auto"/>
            <w:bottom w:val="none" w:sz="0" w:space="0" w:color="auto"/>
            <w:right w:val="none" w:sz="0" w:space="0" w:color="auto"/>
          </w:divBdr>
        </w:div>
      </w:divsChild>
    </w:div>
    <w:div w:id="2143188142">
      <w:bodyDiv w:val="1"/>
      <w:marLeft w:val="0"/>
      <w:marRight w:val="0"/>
      <w:marTop w:val="0"/>
      <w:marBottom w:val="0"/>
      <w:divBdr>
        <w:top w:val="none" w:sz="0" w:space="0" w:color="auto"/>
        <w:left w:val="none" w:sz="0" w:space="0" w:color="auto"/>
        <w:bottom w:val="none" w:sz="0" w:space="0" w:color="auto"/>
        <w:right w:val="none" w:sz="0" w:space="0" w:color="auto"/>
      </w:divBdr>
      <w:divsChild>
        <w:div w:id="673382668">
          <w:marLeft w:val="0"/>
          <w:marRight w:val="0"/>
          <w:marTop w:val="0"/>
          <w:marBottom w:val="0"/>
          <w:divBdr>
            <w:top w:val="none" w:sz="0" w:space="0" w:color="auto"/>
            <w:left w:val="none" w:sz="0" w:space="0" w:color="auto"/>
            <w:bottom w:val="none" w:sz="0" w:space="0" w:color="auto"/>
            <w:right w:val="none" w:sz="0" w:space="0" w:color="auto"/>
          </w:divBdr>
        </w:div>
        <w:div w:id="83592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docviewer.yandex.ru/view/1130000000084290/?*=2HAicHguX687RM2oraHJJ1t0i5R7InVybCI6InlhLW1haWw6Ly8xNjQwOTk5MTE0MjIzODQyNTgvMS4zIiwidGl0bGUiOiLQn9GA0LXRgdGBINGA0LXQu9C40Ldf0J4g0LHQtdC30L7Qv9Cw0YHQvdC%2B0YHRgtC4INC00LXRgtGB0LrQuNGFINGC0L7QstCw0YDQvtCyXzExLjEyLjE3LmRvY3giLCJ1aWQiOiIxMTMwMDAwMDAwMDg0MjkwIiwieXUiOiIzMTI1NjA1NjMxNTA5MzUxMjcyIiwibm9pZnJhbWUiOmZhbHNlLCJ0cyI6MTUxMjk5ODAzODA2Nn0%3D" TargetMode="External"/><Relationship Id="rId3" Type="http://schemas.microsoft.com/office/2007/relationships/stylesWithEffects" Target="stylesWithEffects.xml"/><Relationship Id="rId21" Type="http://schemas.openxmlformats.org/officeDocument/2006/relationships/hyperlink" Target="kodeks://link/d?nd=566085656&amp;point=mark=000000000000000000000000000000000000000000000000006580IP"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docviewer.yandex.ru/view/1130000000084290/?*=2HAicHguX687RM2oraHJJ1t0i5R7InVybCI6InlhLW1haWw6Ly8xNjQwOTk5MTE0MjIzODQyNTgvMS4zIiwidGl0bGUiOiLQn9GA0LXRgdGBINGA0LXQu9C40Ldf0J4g0LHQtdC30L7Qv9Cw0YHQvdC%2B0YHRgtC4INC00LXRgtGB0LrQuNGFINGC0L7QstCw0YDQvtCyXzExLjEyLjE3LmRvY3giLCJ1aWQiOiIxMTMwMDAwMDAwMDg0MjkwIiwieXUiOiIzMTI1NjA1NjMxNTA5MzUxMjcyIiwibm9pZnJhbWUiOmZhbHNlLCJ0cyI6MTUxMjk5ODAzODA2Nn0%3D"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89.rospotrebnadzor.ru/directions/prava/" TargetMode="External"/><Relationship Id="rId14" Type="http://schemas.openxmlformats.org/officeDocument/2006/relationships/hyperlink" Target="http://www.potrebitel-russia.ru/?id=17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21</Pages>
  <Words>6014</Words>
  <Characters>34282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2021-12-07T06:40:00Z</cp:lastPrinted>
  <dcterms:created xsi:type="dcterms:W3CDTF">2019-12-04T06:04:00Z</dcterms:created>
  <dcterms:modified xsi:type="dcterms:W3CDTF">2021-12-07T07:03:00Z</dcterms:modified>
</cp:coreProperties>
</file>